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after="0" w:before="0" w:line="240" w:lineRule="auto"/>
        <w:contextualSpacing w:val="0"/>
      </w:pPr>
      <w:r w:rsidDel="00000000" w:rsidR="00000000" w:rsidRPr="00000000">
        <w:rPr>
          <w:rtl w:val="0"/>
        </w:rPr>
      </w:r>
    </w:p>
    <w:tbl>
      <w:tblPr>
        <w:tblStyle w:val="Table1"/>
        <w:bidi w:val="0"/>
        <w:tblW w:w="10419.0" w:type="dxa"/>
        <w:jc w:val="left"/>
        <w:tblInd w:w="-71.0" w:type="dxa"/>
        <w:tblLayout w:type="fixed"/>
        <w:tblLook w:val="0000"/>
      </w:tblPr>
      <w:tblGrid>
        <w:gridCol w:w="10419"/>
        <w:tblGridChange w:id="0">
          <w:tblGrid>
            <w:gridCol w:w="10419"/>
          </w:tblGrid>
        </w:tblGridChange>
      </w:tblGrid>
      <w:tr>
        <w:tc>
          <w:tcPr/>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drawing>
                <wp:inline distB="0" distT="0" distL="114300" distR="114300">
                  <wp:extent cx="1029970" cy="597535"/>
                  <wp:effectExtent b="0" l="0" r="0" t="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1029970" cy="59753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Fonts w:ascii="Arial" w:cs="Arial" w:eastAsia="Arial" w:hAnsi="Arial"/>
                <w:b w:val="1"/>
                <w:sz w:val="16"/>
                <w:szCs w:val="16"/>
                <w:vertAlign w:val="baseline"/>
                <w:rtl w:val="0"/>
              </w:rPr>
              <w:t xml:space="preserve">MINISTERE DE L’ECONOMIE ET DES FINANCES</w:t>
            </w: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Direction des Affaires Juridiques</w:t>
            </w: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0277.0" w:type="dxa"/>
        <w:jc w:val="left"/>
        <w:tblInd w:w="-71.0" w:type="dxa"/>
        <w:tblLayout w:type="fixed"/>
        <w:tblLook w:val="0000"/>
      </w:tblPr>
      <w:tblGrid>
        <w:gridCol w:w="9285"/>
        <w:gridCol w:w="992"/>
        <w:tblGridChange w:id="0">
          <w:tblGrid>
            <w:gridCol w:w="9285"/>
            <w:gridCol w:w="992"/>
          </w:tblGrid>
        </w:tblGridChange>
      </w:tblGrid>
      <w:tr>
        <w:tc>
          <w:tcPr>
            <w:shd w:fill="66ccff"/>
          </w:tcPr>
          <w:p w:rsidR="00000000" w:rsidDel="00000000" w:rsidP="00000000" w:rsidRDefault="00000000" w:rsidRPr="00000000">
            <w:pPr>
              <w:keepNext w:val="1"/>
              <w:numPr>
                <w:ilvl w:val="7"/>
                <w:numId w:val="1"/>
              </w:numPr>
              <w:tabs>
                <w:tab w:val="right" w:pos="9639"/>
              </w:tabs>
              <w:spacing w:after="120" w:before="120" w:line="240" w:lineRule="auto"/>
              <w:ind w:left="1440" w:hanging="1440"/>
              <w:jc w:val="center"/>
              <w:rPr/>
            </w:pPr>
            <w:r w:rsidDel="00000000" w:rsidR="00000000" w:rsidRPr="00000000">
              <w:rPr>
                <w:rFonts w:ascii="Arial" w:cs="Arial" w:eastAsia="Arial" w:hAnsi="Arial"/>
                <w:b w:val="0"/>
                <w:sz w:val="24"/>
                <w:szCs w:val="24"/>
                <w:vertAlign w:val="baseline"/>
                <w:rtl w:val="0"/>
              </w:rPr>
              <w:t xml:space="preserve">MARCH</w:t>
            </w:r>
            <w:r w:rsidDel="00000000" w:rsidR="00000000" w:rsidRPr="00000000">
              <w:rPr>
                <w:rFonts w:ascii="Arial" w:cs="Arial" w:eastAsia="Arial" w:hAnsi="Arial"/>
                <w:b w:val="0"/>
                <w:smallCaps w:val="1"/>
                <w:sz w:val="24"/>
                <w:szCs w:val="24"/>
                <w:vertAlign w:val="baseline"/>
                <w:rtl w:val="0"/>
              </w:rPr>
              <w:t xml:space="preserve">É</w:t>
            </w:r>
            <w:r w:rsidDel="00000000" w:rsidR="00000000" w:rsidRPr="00000000">
              <w:rPr>
                <w:rFonts w:ascii="Arial" w:cs="Arial" w:eastAsia="Arial" w:hAnsi="Arial"/>
                <w:b w:val="0"/>
                <w:sz w:val="24"/>
                <w:szCs w:val="24"/>
                <w:vertAlign w:val="baseline"/>
                <w:rtl w:val="0"/>
              </w:rPr>
              <w:t xml:space="preserve">S PUBLICS ET ACCORDS-CADRES</w:t>
            </w:r>
            <w:r w:rsidDel="00000000" w:rsidR="00000000" w:rsidRPr="00000000">
              <w:rPr>
                <w:rtl w:val="0"/>
              </w:rPr>
            </w:r>
          </w:p>
          <w:p w:rsidR="00000000" w:rsidDel="00000000" w:rsidP="00000000" w:rsidRDefault="00000000" w:rsidRPr="00000000">
            <w:pPr>
              <w:keepNext w:val="1"/>
              <w:numPr>
                <w:ilvl w:val="7"/>
                <w:numId w:val="1"/>
              </w:numPr>
              <w:tabs>
                <w:tab w:val="right" w:pos="9639"/>
              </w:tabs>
              <w:spacing w:after="0" w:before="0" w:line="240" w:lineRule="auto"/>
              <w:ind w:left="1440" w:hanging="1440"/>
              <w:jc w:val="center"/>
              <w:rPr/>
            </w:pPr>
            <w:r w:rsidDel="00000000" w:rsidR="00000000" w:rsidRPr="00000000">
              <w:rPr>
                <w:rFonts w:ascii="Arial" w:cs="Arial" w:eastAsia="Arial" w:hAnsi="Arial"/>
                <w:b w:val="1"/>
                <w:smallCaps w:val="1"/>
                <w:sz w:val="28"/>
                <w:szCs w:val="28"/>
                <w:vertAlign w:val="baseline"/>
                <w:rtl w:val="0"/>
              </w:rPr>
              <w:t xml:space="preserve">LETTRE DE CANDIDATURE</w:t>
            </w:r>
            <w:r w:rsidDel="00000000" w:rsidR="00000000" w:rsidRPr="00000000">
              <w:rPr>
                <w:rtl w:val="0"/>
              </w:rPr>
            </w:r>
          </w:p>
          <w:p w:rsidR="00000000" w:rsidDel="00000000" w:rsidP="00000000" w:rsidRDefault="00000000" w:rsidRPr="00000000">
            <w:pPr>
              <w:keepNext w:val="1"/>
              <w:numPr>
                <w:ilvl w:val="7"/>
                <w:numId w:val="1"/>
              </w:numPr>
              <w:tabs>
                <w:tab w:val="right" w:pos="9639"/>
              </w:tabs>
              <w:spacing w:after="120" w:before="120" w:line="240" w:lineRule="auto"/>
              <w:ind w:left="1440" w:hanging="1440"/>
              <w:jc w:val="center"/>
              <w:rPr/>
            </w:pPr>
            <w:r w:rsidDel="00000000" w:rsidR="00000000" w:rsidRPr="00000000">
              <w:rPr>
                <w:rFonts w:ascii="Arial" w:cs="Arial" w:eastAsia="Arial" w:hAnsi="Arial"/>
                <w:b w:val="1"/>
                <w:smallCaps w:val="1"/>
                <w:sz w:val="28"/>
                <w:szCs w:val="28"/>
                <w:vertAlign w:val="baseline"/>
                <w:rtl w:val="0"/>
              </w:rPr>
              <w:t xml:space="preserve">HABILITATION DU MANDATAIRE PAR SES CO-TRAITANTS</w:t>
            </w:r>
            <w:r w:rsidDel="00000000" w:rsidR="00000000" w:rsidRPr="00000000">
              <w:rPr>
                <w:rFonts w:ascii="Arial" w:cs="Arial" w:eastAsia="Arial" w:hAnsi="Arial"/>
                <w:b w:val="1"/>
                <w:smallCaps w:val="1"/>
                <w:sz w:val="28"/>
                <w:szCs w:val="28"/>
                <w:vertAlign w:val="superscript"/>
              </w:rPr>
              <w:footnoteReference w:customMarkFollows="0" w:id="0"/>
            </w:r>
            <w:r w:rsidDel="00000000" w:rsidR="00000000" w:rsidRPr="00000000">
              <w:rPr>
                <w:rtl w:val="0"/>
              </w:rPr>
            </w:r>
          </w:p>
        </w:tc>
        <w:tc>
          <w:tcPr>
            <w:shd w:fill="66ccff"/>
          </w:tcPr>
          <w:p w:rsidR="00000000" w:rsidDel="00000000" w:rsidP="00000000" w:rsidRDefault="00000000" w:rsidRPr="00000000">
            <w:pPr>
              <w:keepNext w:val="1"/>
              <w:numPr>
                <w:ilvl w:val="7"/>
                <w:numId w:val="1"/>
              </w:numPr>
              <w:tabs>
                <w:tab w:val="right" w:pos="9639"/>
              </w:tabs>
              <w:spacing w:after="120" w:before="120" w:line="240" w:lineRule="auto"/>
              <w:ind w:left="1440" w:hanging="1440"/>
              <w:jc w:val="center"/>
              <w:rPr/>
            </w:pPr>
            <w:r w:rsidDel="00000000" w:rsidR="00000000" w:rsidRPr="00000000">
              <w:rPr>
                <w:rFonts w:ascii="Arial" w:cs="Arial" w:eastAsia="Arial" w:hAnsi="Arial"/>
                <w:b w:val="1"/>
                <w:smallCaps w:val="1"/>
                <w:sz w:val="28"/>
                <w:szCs w:val="28"/>
                <w:vertAlign w:val="baseline"/>
                <w:rtl w:val="0"/>
              </w:rPr>
              <w:t xml:space="preserve">DC1</w:t>
            </w: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10277.0" w:type="dxa"/>
        <w:jc w:val="left"/>
        <w:tblInd w:w="-71.0" w:type="dxa"/>
        <w:tblLayout w:type="fixed"/>
        <w:tblLook w:val="0000"/>
      </w:tblPr>
      <w:tblGrid>
        <w:gridCol w:w="10277"/>
        <w:tblGridChange w:id="0">
          <w:tblGrid>
            <w:gridCol w:w="10277"/>
          </w:tblGrid>
        </w:tblGridChange>
      </w:tblGrid>
      <w:tr>
        <w:tc>
          <w:tcPr/>
          <w:p w:rsidR="00000000" w:rsidDel="00000000" w:rsidP="00000000" w:rsidRDefault="00000000" w:rsidRPr="00000000">
            <w:pPr>
              <w:keepNext w:val="1"/>
              <w:numPr>
                <w:ilvl w:val="1"/>
                <w:numId w:val="1"/>
              </w:numPr>
              <w:spacing w:after="0" w:before="0" w:line="240" w:lineRule="auto"/>
              <w:ind w:left="576" w:hanging="576"/>
              <w:jc w:val="both"/>
              <w:rPr/>
            </w:pPr>
            <w:r w:rsidDel="00000000" w:rsidR="00000000" w:rsidRPr="00000000">
              <w:rPr>
                <w:rtl w:val="0"/>
              </w:rPr>
            </w:r>
          </w:p>
          <w:p w:rsidR="00000000" w:rsidDel="00000000" w:rsidP="00000000" w:rsidRDefault="00000000" w:rsidRPr="00000000">
            <w:pPr>
              <w:keepNext w:val="1"/>
              <w:numPr>
                <w:ilvl w:val="1"/>
                <w:numId w:val="1"/>
              </w:numPr>
              <w:spacing w:after="0" w:before="0" w:line="240" w:lineRule="auto"/>
              <w:ind w:left="0" w:firstLine="0"/>
              <w:rPr/>
            </w:pPr>
            <w:r w:rsidDel="00000000" w:rsidR="00000000" w:rsidRPr="00000000">
              <w:rPr>
                <w:rFonts w:ascii="Arial" w:cs="Arial" w:eastAsia="Arial" w:hAnsi="Arial"/>
                <w:b w:val="0"/>
                <w:i w:val="1"/>
                <w:sz w:val="18"/>
                <w:szCs w:val="18"/>
                <w:vertAlign w:val="baseline"/>
                <w:rtl w:val="0"/>
              </w:rPr>
              <w:t xml:space="preserve">Le formulaire DC1 est un modèle de lettre de candidature, qui peut être utilisé par les candidats aux marchés publics ou accords-cadres pour présenter leur candidature. En cas d’allotissement, ce document peut être commun à plusieurs lots.</w:t>
            </w:r>
            <w:r w:rsidDel="00000000" w:rsidR="00000000" w:rsidRPr="00000000">
              <w:rPr>
                <w:rtl w:val="0"/>
              </w:rPr>
            </w:r>
          </w:p>
          <w:p w:rsidR="00000000" w:rsidDel="00000000" w:rsidP="00000000" w:rsidRDefault="00000000" w:rsidRPr="00000000">
            <w:pPr>
              <w:keepNext w:val="1"/>
              <w:numPr>
                <w:ilvl w:val="1"/>
                <w:numId w:val="1"/>
              </w:numPr>
              <w:spacing w:after="0" w:before="0" w:line="240" w:lineRule="auto"/>
              <w:ind w:left="0" w:firstLine="0"/>
              <w:jc w:val="both"/>
              <w:rPr/>
            </w:pPr>
            <w:r w:rsidDel="00000000" w:rsidR="00000000" w:rsidRPr="00000000">
              <w:rPr>
                <w:rFonts w:ascii="Arial" w:cs="Arial" w:eastAsia="Arial" w:hAnsi="Arial"/>
                <w:b w:val="0"/>
                <w:i w:val="1"/>
                <w:sz w:val="18"/>
                <w:szCs w:val="18"/>
                <w:vertAlign w:val="baseline"/>
                <w:rtl w:val="0"/>
              </w:rPr>
              <w:t xml:space="preserve">Il peut aussi être utilisé par les groupements d’entreprises, comme document d’habilitation du mandataire.</w:t>
            </w:r>
            <w:r w:rsidDel="00000000" w:rsidR="00000000" w:rsidRPr="00000000">
              <w:rPr>
                <w:rtl w:val="0"/>
              </w:rPr>
            </w:r>
          </w:p>
          <w:p w:rsidR="00000000" w:rsidDel="00000000" w:rsidP="00000000" w:rsidRDefault="00000000" w:rsidRPr="00000000">
            <w:pPr>
              <w:keepNext w:val="1"/>
              <w:numPr>
                <w:ilvl w:val="7"/>
                <w:numId w:val="1"/>
              </w:numPr>
              <w:tabs>
                <w:tab w:val="right" w:pos="9639"/>
              </w:tabs>
              <w:spacing w:after="0" w:before="0" w:line="240" w:lineRule="auto"/>
              <w:ind w:left="0" w:firstLine="0"/>
              <w:jc w:val="both"/>
              <w:rPr/>
            </w:pPr>
            <w:r w:rsidDel="00000000" w:rsidR="00000000" w:rsidRPr="00000000">
              <w:rPr>
                <w:rFonts w:ascii="Arial" w:cs="Arial" w:eastAsia="Arial" w:hAnsi="Arial"/>
                <w:b w:val="0"/>
                <w:i w:val="1"/>
                <w:sz w:val="18"/>
                <w:szCs w:val="18"/>
                <w:vertAlign w:val="baseline"/>
                <w:rtl w:val="0"/>
              </w:rPr>
              <w:t xml:space="preserve">En cas de candidature groupée, chaque membre du groupement renseigne et signe le formulaire, et produit les renseignements ou documents demandés par le pouvoir adjudicateur ou l’entité adjudicatrice (formulaire DC2).</w:t>
            </w: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4"/>
        <w:bidi w:val="0"/>
        <w:tblW w:w="10277.0" w:type="dxa"/>
        <w:jc w:val="left"/>
        <w:tblInd w:w="-71.0" w:type="dxa"/>
        <w:tblLayout w:type="fixed"/>
        <w:tblLook w:val="0000"/>
      </w:tblPr>
      <w:tblGrid>
        <w:gridCol w:w="10277"/>
        <w:tblGridChange w:id="0">
          <w:tblGrid>
            <w:gridCol w:w="10277"/>
          </w:tblGrid>
        </w:tblGridChange>
      </w:tblGrid>
      <w:tr>
        <w:tc>
          <w:tcPr/>
          <w:p w:rsidR="00000000" w:rsidDel="00000000" w:rsidP="00000000" w:rsidRDefault="00000000" w:rsidRPr="00000000">
            <w:pPr>
              <w:tabs>
                <w:tab w:val="left" w:pos="-142"/>
                <w:tab w:val="left" w:pos="4111"/>
              </w:tabs>
              <w:contextualSpacing w:val="0"/>
              <w:jc w:val="both"/>
            </w:pPr>
            <w:r w:rsidDel="00000000" w:rsidR="00000000" w:rsidRPr="00000000">
              <w:rPr>
                <w:rtl w:val="0"/>
              </w:rPr>
            </w:r>
          </w:p>
        </w:tc>
      </w:tr>
      <w:tr>
        <w:tc>
          <w:tcPr>
            <w:shd w:fill="66ccff"/>
          </w:tcPr>
          <w:p w:rsidR="00000000" w:rsidDel="00000000" w:rsidP="00000000" w:rsidRDefault="00000000" w:rsidRPr="00000000">
            <w:pPr>
              <w:tabs>
                <w:tab w:val="left" w:pos="-142"/>
                <w:tab w:val="left" w:pos="4111"/>
              </w:tabs>
              <w:contextualSpacing w:val="0"/>
              <w:jc w:val="both"/>
            </w:pPr>
            <w:r w:rsidDel="00000000" w:rsidR="00000000" w:rsidRPr="00000000">
              <w:rPr>
                <w:rFonts w:ascii="Arial" w:cs="Arial" w:eastAsia="Arial" w:hAnsi="Arial"/>
                <w:b w:val="1"/>
                <w:color w:val="000000"/>
                <w:sz w:val="22"/>
                <w:szCs w:val="22"/>
                <w:shd w:fill="66ccff" w:val="clear"/>
                <w:vertAlign w:val="baseline"/>
                <w:rtl w:val="0"/>
              </w:rPr>
              <w:t xml:space="preserve">A - Identification du pouvoir adjudicateur (ou de l’entité adjudicatrice).</w:t>
            </w:r>
            <w:r w:rsidDel="00000000" w:rsidR="00000000" w:rsidRPr="00000000">
              <w:rPr>
                <w:rtl w:val="0"/>
              </w:rPr>
            </w:r>
          </w:p>
        </w:tc>
      </w:tr>
    </w:tbl>
    <w:p w:rsidR="00000000" w:rsidDel="00000000" w:rsidP="00000000" w:rsidRDefault="00000000" w:rsidRPr="00000000">
      <w:pPr>
        <w:keepNext w:val="1"/>
        <w:numPr>
          <w:ilvl w:val="0"/>
          <w:numId w:val="1"/>
        </w:numPr>
        <w:spacing w:after="0" w:before="120" w:line="240" w:lineRule="auto"/>
        <w:ind w:left="0" w:right="0" w:firstLine="0"/>
        <w:jc w:val="both"/>
        <w:rPr/>
      </w:pPr>
      <w:r w:rsidDel="00000000" w:rsidR="00000000" w:rsidRPr="00000000">
        <w:rPr>
          <w:rFonts w:ascii="Arial" w:cs="Arial" w:eastAsia="Arial" w:hAnsi="Arial"/>
          <w:b w:val="0"/>
          <w:i w:val="1"/>
          <w:sz w:val="18"/>
          <w:szCs w:val="18"/>
          <w:vertAlign w:val="baseline"/>
          <w:rtl w:val="0"/>
        </w:rPr>
        <w:t xml:space="preserve">(Reprendre le contenu de la mention figurant dans l’avis d’appel public à la concurrence ou la lettre de consultation.)</w:t>
      </w: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0277.0" w:type="dxa"/>
        <w:jc w:val="left"/>
        <w:tblInd w:w="-71.0" w:type="dxa"/>
        <w:tblLayout w:type="fixed"/>
        <w:tblLook w:val="0000"/>
      </w:tblPr>
      <w:tblGrid>
        <w:gridCol w:w="10277"/>
        <w:tblGridChange w:id="0">
          <w:tblGrid>
            <w:gridCol w:w="10277"/>
          </w:tblGrid>
        </w:tblGridChange>
      </w:tblGrid>
      <w:tr>
        <w:trPr>
          <w:trHeight w:val="160" w:hRule="atLeast"/>
        </w:trPr>
        <w:tc>
          <w:tcPr>
            <w:shd w:fill="66ccff"/>
          </w:tcPr>
          <w:p w:rsidR="00000000" w:rsidDel="00000000" w:rsidP="00000000" w:rsidRDefault="00000000" w:rsidRPr="00000000">
            <w:pPr>
              <w:tabs>
                <w:tab w:val="left" w:pos="-142"/>
                <w:tab w:val="left" w:pos="4111"/>
              </w:tabs>
              <w:contextualSpacing w:val="0"/>
              <w:jc w:val="both"/>
            </w:pPr>
            <w:r w:rsidDel="00000000" w:rsidR="00000000" w:rsidRPr="00000000">
              <w:rPr>
                <w:rFonts w:ascii="Arial" w:cs="Arial" w:eastAsia="Arial" w:hAnsi="Arial"/>
                <w:b w:val="1"/>
                <w:sz w:val="22"/>
                <w:szCs w:val="22"/>
                <w:vertAlign w:val="baseline"/>
                <w:rtl w:val="0"/>
              </w:rPr>
              <w:t xml:space="preserve">B - Objet de la consultation.</w:t>
            </w:r>
            <w:r w:rsidDel="00000000" w:rsidR="00000000" w:rsidRPr="00000000">
              <w:rPr>
                <w:rtl w:val="0"/>
              </w:rPr>
            </w:r>
          </w:p>
        </w:tc>
      </w:tr>
    </w:tbl>
    <w:p w:rsidR="00000000" w:rsidDel="00000000" w:rsidP="00000000" w:rsidRDefault="00000000" w:rsidRPr="00000000">
      <w:pPr>
        <w:tabs>
          <w:tab w:val="left" w:pos="0"/>
        </w:tabs>
        <w:spacing w:after="0" w:before="120" w:line="240" w:lineRule="auto"/>
        <w:ind w:left="0" w:right="0" w:firstLine="0"/>
        <w:contextualSpacing w:val="0"/>
        <w:jc w:val="both"/>
      </w:pPr>
      <w:r w:rsidDel="00000000" w:rsidR="00000000" w:rsidRPr="00000000">
        <w:rPr>
          <w:rFonts w:ascii="Arial" w:cs="Arial" w:eastAsia="Arial" w:hAnsi="Arial"/>
          <w:b w:val="0"/>
          <w:i w:val="1"/>
          <w:sz w:val="18"/>
          <w:szCs w:val="18"/>
          <w:vertAlign w:val="baseline"/>
          <w:rtl w:val="0"/>
        </w:rPr>
        <w:t xml:space="preserve">(Reprendre le contenu de la mention figurant dans l’avis d’appel public à la concurrence ou la lettre de consultation.)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10277.0" w:type="dxa"/>
        <w:jc w:val="left"/>
        <w:tblInd w:w="-71.0" w:type="dxa"/>
        <w:tblLayout w:type="fixed"/>
        <w:tblLook w:val="0000"/>
      </w:tblPr>
      <w:tblGrid>
        <w:gridCol w:w="10277"/>
        <w:tblGridChange w:id="0">
          <w:tblGrid>
            <w:gridCol w:w="10277"/>
          </w:tblGrid>
        </w:tblGridChange>
      </w:tblGrid>
      <w:tr>
        <w:tc>
          <w:tcPr>
            <w:shd w:fill="66ccff"/>
          </w:tcPr>
          <w:p w:rsidR="00000000" w:rsidDel="00000000" w:rsidP="00000000" w:rsidRDefault="00000000" w:rsidRPr="00000000">
            <w:pPr>
              <w:tabs>
                <w:tab w:val="left" w:pos="-142"/>
                <w:tab w:val="left" w:pos="4111"/>
              </w:tabs>
              <w:contextualSpacing w:val="0"/>
              <w:jc w:val="both"/>
            </w:pPr>
            <w:r w:rsidDel="00000000" w:rsidR="00000000" w:rsidRPr="00000000">
              <w:rPr>
                <w:rFonts w:ascii="Arial" w:cs="Arial" w:eastAsia="Arial" w:hAnsi="Arial"/>
                <w:b w:val="1"/>
                <w:sz w:val="22"/>
                <w:szCs w:val="22"/>
                <w:vertAlign w:val="baseline"/>
                <w:rtl w:val="0"/>
              </w:rPr>
              <w:t xml:space="preserve">C - Objet de la candidature.</w:t>
            </w:r>
            <w:r w:rsidDel="00000000" w:rsidR="00000000" w:rsidRPr="00000000">
              <w:rPr>
                <w:rtl w:val="0"/>
              </w:rPr>
            </w:r>
          </w:p>
        </w:tc>
      </w:tr>
    </w:tbl>
    <w:p w:rsidR="00000000" w:rsidDel="00000000" w:rsidP="00000000" w:rsidRDefault="00000000" w:rsidRPr="00000000">
      <w:pPr>
        <w:spacing w:before="120" w:lineRule="auto"/>
        <w:contextualSpacing w:val="0"/>
      </w:pPr>
      <w:r w:rsidDel="00000000" w:rsidR="00000000" w:rsidRPr="00000000">
        <w:rPr>
          <w:rFonts w:ascii="Arial" w:cs="Arial" w:eastAsia="Arial" w:hAnsi="Arial"/>
          <w:i w:val="1"/>
          <w:sz w:val="18"/>
          <w:szCs w:val="18"/>
          <w:vertAlign w:val="baseline"/>
          <w:rtl w:val="0"/>
        </w:rPr>
        <w:t xml:space="preserve">(Cocher la case correspondante.)</w:t>
      </w:r>
      <w:r w:rsidDel="00000000" w:rsidR="00000000" w:rsidRPr="00000000">
        <w:rPr>
          <w:rtl w:val="0"/>
        </w:rPr>
      </w:r>
    </w:p>
    <w:p w:rsidR="00000000" w:rsidDel="00000000" w:rsidP="00000000" w:rsidRDefault="00000000" w:rsidRPr="00000000">
      <w:pPr>
        <w:keepNext w:val="1"/>
        <w:numPr>
          <w:ilvl w:val="0"/>
          <w:numId w:val="1"/>
        </w:numPr>
        <w:spacing w:after="0" w:before="0" w:line="240" w:lineRule="auto"/>
        <w:ind w:left="0" w:right="0" w:hanging="432"/>
        <w:rPr/>
      </w:pPr>
      <w:r w:rsidDel="00000000" w:rsidR="00000000" w:rsidRPr="00000000">
        <w:rPr>
          <w:rtl w:val="0"/>
        </w:rPr>
      </w:r>
    </w:p>
    <w:p w:rsidR="00000000" w:rsidDel="00000000" w:rsidP="00000000" w:rsidRDefault="00000000" w:rsidRPr="00000000">
      <w:pPr>
        <w:keepNext w:val="1"/>
        <w:numPr>
          <w:ilvl w:val="0"/>
          <w:numId w:val="1"/>
        </w:numPr>
        <w:spacing w:after="0" w:before="0" w:line="240" w:lineRule="auto"/>
        <w:ind w:left="0" w:right="0" w:firstLine="0"/>
        <w:rPr/>
      </w:pPr>
      <w:r w:rsidDel="00000000" w:rsidR="00000000" w:rsidRPr="00000000">
        <w:rPr>
          <w:rFonts w:ascii="Arial" w:cs="Arial" w:eastAsia="Arial" w:hAnsi="Arial"/>
          <w:b w:val="0"/>
          <w:sz w:val="20"/>
          <w:szCs w:val="20"/>
          <w:vertAlign w:val="baseline"/>
          <w:rtl w:val="0"/>
        </w:rPr>
        <w:t xml:space="preserve">La candidature est présentée :</w:t>
      </w:r>
    </w:p>
    <w:p w:rsidR="00000000" w:rsidDel="00000000" w:rsidP="00000000" w:rsidRDefault="00000000" w:rsidRPr="00000000">
      <w:pPr>
        <w:keepNext w:val="1"/>
        <w:numPr>
          <w:ilvl w:val="0"/>
          <w:numId w:val="1"/>
        </w:numPr>
        <w:spacing w:after="0" w:before="0" w:line="240" w:lineRule="auto"/>
        <w:ind w:left="0" w:right="0" w:hanging="432"/>
        <w:rPr/>
      </w:pPr>
      <w:r w:rsidDel="00000000" w:rsidR="00000000" w:rsidRPr="00000000">
        <w:rPr>
          <w:rtl w:val="0"/>
        </w:rPr>
      </w:r>
    </w:p>
    <w:p w:rsidR="00000000" w:rsidDel="00000000" w:rsidP="00000000" w:rsidRDefault="00000000" w:rsidRPr="00000000">
      <w:pPr>
        <w:keepNext w:val="1"/>
        <w:numPr>
          <w:ilvl w:val="0"/>
          <w:numId w:val="1"/>
        </w:numPr>
        <w:spacing w:after="0" w:before="0" w:line="240" w:lineRule="auto"/>
        <w:ind w:left="567" w:right="0" w:firstLine="0"/>
        <w:rPr/>
      </w:pP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Arial" w:cs="Arial" w:eastAsia="Arial" w:hAnsi="Arial"/>
          <w:b w:val="0"/>
          <w:sz w:val="20"/>
          <w:szCs w:val="20"/>
          <w:vertAlign w:val="baseline"/>
          <w:rtl w:val="0"/>
        </w:rPr>
        <w:t xml:space="preserve"> pour le marché public ou pour l’accord-cadre </w:t>
      </w:r>
      <w:r w:rsidDel="00000000" w:rsidR="00000000" w:rsidRPr="00000000">
        <w:rPr>
          <w:rFonts w:ascii="Arial" w:cs="Arial" w:eastAsia="Arial" w:hAnsi="Arial"/>
          <w:b w:val="0"/>
          <w:i w:val="1"/>
          <w:sz w:val="18"/>
          <w:szCs w:val="18"/>
          <w:vertAlign w:val="baseline"/>
          <w:rtl w:val="0"/>
        </w:rPr>
        <w:t xml:space="preserve">(en cas de non allotissement) </w:t>
      </w:r>
      <w:r w:rsidDel="00000000" w:rsidR="00000000" w:rsidRPr="00000000">
        <w:rPr>
          <w:rFonts w:ascii="Arial" w:cs="Arial" w:eastAsia="Arial" w:hAnsi="Arial"/>
          <w:b w:val="0"/>
          <w:sz w:val="20"/>
          <w:szCs w:val="20"/>
          <w:vertAlign w:val="baseline"/>
          <w:rtl w:val="0"/>
        </w:rPr>
        <w:t xml:space="preserve">;</w:t>
      </w: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pour le lot n°……. ou les lots n°…………… de la procédure de passation du marché public ou de l’accord-cadre </w:t>
      </w:r>
      <w:r w:rsidDel="00000000" w:rsidR="00000000" w:rsidRPr="00000000">
        <w:rPr>
          <w:rFonts w:ascii="Arial" w:cs="Arial" w:eastAsia="Arial" w:hAnsi="Arial"/>
          <w:i w:val="1"/>
          <w:sz w:val="18"/>
          <w:szCs w:val="18"/>
          <w:vertAlign w:val="baseline"/>
          <w:rtl w:val="0"/>
        </w:rPr>
        <w:t xml:space="preserve">(en cas d’allotissement)</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i w:val="1"/>
          <w:sz w:val="18"/>
          <w:szCs w:val="18"/>
          <w:vertAlign w:val="baseline"/>
          <w:rtl w:val="0"/>
        </w:rPr>
        <w:t xml:space="preserve">(Indiquer l’intitulé du ou des lots tels qu’ils figurent dans l’avis d'appel public à la concurrence ou la lettre de consultation.)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ind w:left="567" w:firstLine="0"/>
        <w:contextualSpacing w:val="0"/>
      </w:pPr>
      <w:r w:rsidDel="00000000" w:rsidR="00000000" w:rsidRPr="00000000">
        <w:rPr>
          <w:rFonts w:ascii="Times New Roman" w:cs="Times New Roman" w:eastAsia="Times New Roman" w:hAnsi="Times New Roman"/>
          <w:b w:val="0"/>
          <w:sz w:val="20"/>
          <w:szCs w:val="20"/>
          <w:vertAlign w:val="baseline"/>
          <w:rtl w:val="0"/>
        </w:rPr>
        <w:t xml:space="preserve">☐</w:t>
      </w:r>
      <w:r w:rsidDel="00000000" w:rsidR="00000000" w:rsidRPr="00000000">
        <w:rPr>
          <w:rFonts w:ascii="Arial" w:cs="Arial" w:eastAsia="Arial" w:hAnsi="Arial"/>
          <w:b w:val="0"/>
          <w:sz w:val="20"/>
          <w:szCs w:val="20"/>
          <w:vertAlign w:val="baseline"/>
          <w:rtl w:val="0"/>
        </w:rPr>
        <w:t xml:space="preserve"> pour tous les lots de la procédure de passation du marché public ou de l’accord-cadre.</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7"/>
        <w:bidi w:val="0"/>
        <w:tblW w:w="10419.0" w:type="dxa"/>
        <w:jc w:val="left"/>
        <w:tblInd w:w="-71.0" w:type="dxa"/>
        <w:tblLayout w:type="fixed"/>
        <w:tblLook w:val="0000"/>
      </w:tblPr>
      <w:tblGrid>
        <w:gridCol w:w="10419"/>
        <w:tblGridChange w:id="0">
          <w:tblGrid>
            <w:gridCol w:w="10419"/>
          </w:tblGrid>
        </w:tblGridChange>
      </w:tblGrid>
      <w:tr>
        <w:tc>
          <w:tcPr>
            <w:shd w:fill="66ccff"/>
          </w:tcPr>
          <w:p w:rsidR="00000000" w:rsidDel="00000000" w:rsidP="00000000" w:rsidRDefault="00000000" w:rsidRPr="00000000">
            <w:pPr>
              <w:tabs>
                <w:tab w:val="left" w:pos="-142"/>
                <w:tab w:val="left" w:pos="4111"/>
              </w:tabs>
              <w:contextualSpacing w:val="0"/>
              <w:jc w:val="both"/>
            </w:pPr>
            <w:r w:rsidDel="00000000" w:rsidR="00000000" w:rsidRPr="00000000">
              <w:rPr>
                <w:rFonts w:ascii="Arial" w:cs="Arial" w:eastAsia="Arial" w:hAnsi="Arial"/>
                <w:b w:val="1"/>
                <w:sz w:val="22"/>
                <w:szCs w:val="22"/>
                <w:vertAlign w:val="baseline"/>
                <w:rtl w:val="0"/>
              </w:rPr>
              <w:t xml:space="preserve">D - Présentation du candidat.</w:t>
            </w:r>
            <w:r w:rsidDel="00000000" w:rsidR="00000000" w:rsidRPr="00000000">
              <w:rPr>
                <w:rtl w:val="0"/>
              </w:rPr>
            </w:r>
          </w:p>
        </w:tc>
      </w:tr>
    </w:tbl>
    <w:p w:rsidR="00000000" w:rsidDel="00000000" w:rsidP="00000000" w:rsidRDefault="00000000" w:rsidRPr="00000000">
      <w:pPr>
        <w:tabs>
          <w:tab w:val="center" w:pos="4536"/>
          <w:tab w:val="right" w:pos="9072"/>
        </w:tabs>
        <w:spacing w:after="0" w:before="120" w:line="240" w:lineRule="auto"/>
        <w:contextualSpacing w:val="0"/>
      </w:pPr>
      <w:r w:rsidDel="00000000" w:rsidR="00000000" w:rsidRPr="00000000">
        <w:rPr>
          <w:rFonts w:ascii="Arial" w:cs="Arial" w:eastAsia="Arial" w:hAnsi="Arial"/>
          <w:b w:val="0"/>
          <w:i w:val="1"/>
          <w:sz w:val="18"/>
          <w:szCs w:val="18"/>
          <w:vertAlign w:val="baseline"/>
          <w:rtl w:val="0"/>
        </w:rPr>
        <w:t xml:space="preserve">(Cocher la case correspondante.)</w:t>
      </w: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vertAlign w:val="baseline"/>
          <w:rtl w:val="0"/>
        </w:rPr>
        <w:t xml:space="preserv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Le candidat se présente seul :</w:t>
      </w: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p w:rsidR="00000000" w:rsidDel="00000000" w:rsidP="00000000" w:rsidRDefault="00000000" w:rsidRPr="00000000">
      <w:pPr>
        <w:ind w:firstLine="567"/>
        <w:contextualSpacing w:val="0"/>
      </w:pPr>
      <w:r w:rsidDel="00000000" w:rsidR="00000000" w:rsidRPr="00000000">
        <w:rPr>
          <w:vertAlign w:val="baseline"/>
          <w:rtl w:val="0"/>
        </w:rPr>
        <w:t xml:space="preserv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Le candidat est un groupement d’entreprises :</w:t>
      </w:r>
      <w:r w:rsidDel="00000000" w:rsidR="00000000" w:rsidRPr="00000000">
        <w:rPr>
          <w:rtl w:val="0"/>
        </w:rPr>
      </w:r>
    </w:p>
    <w:p w:rsidR="00000000" w:rsidDel="00000000" w:rsidP="00000000" w:rsidRDefault="00000000" w:rsidRPr="00000000">
      <w:pPr>
        <w:spacing w:before="60" w:lineRule="auto"/>
        <w:contextualSpacing w:val="0"/>
      </w:pPr>
      <w:r w:rsidDel="00000000" w:rsidR="00000000" w:rsidRPr="00000000">
        <w:rPr>
          <w:rtl w:val="0"/>
        </w:rPr>
      </w:r>
    </w:p>
    <w:p w:rsidR="00000000" w:rsidDel="00000000" w:rsidP="00000000" w:rsidRDefault="00000000" w:rsidRPr="00000000">
      <w:pPr>
        <w:ind w:left="567" w:firstLine="567"/>
        <w:contextualSpacing w:val="0"/>
      </w:pPr>
      <w:r w:rsidDel="00000000" w:rsidR="00000000" w:rsidRPr="00000000">
        <w:rPr>
          <w:vertAlign w:val="baseline"/>
          <w:rtl w:val="0"/>
        </w:rPr>
        <w:t xml:space="preserve">☐</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conjoint</w:t>
        <w:tab/>
        <w:tab/>
        <w:t xml:space="preserve">OU</w:t>
        <w:tab/>
        <w:tab/>
      </w:r>
      <w:r w:rsidDel="00000000" w:rsidR="00000000" w:rsidRPr="00000000">
        <w:rPr>
          <w:vertAlign w:val="baseline"/>
          <w:rtl w:val="0"/>
        </w:rPr>
        <w:t xml:space="preserve">☐</w:t>
      </w:r>
      <w:r w:rsidDel="00000000" w:rsidR="00000000" w:rsidRPr="00000000">
        <w:rPr>
          <w:rFonts w:ascii="Arial" w:cs="Arial" w:eastAsia="Arial" w:hAnsi="Arial"/>
          <w:vertAlign w:val="baseline"/>
          <w:rtl w:val="0"/>
        </w:rPr>
        <w:t xml:space="preserve"> solidaire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567"/>
        <w:contextualSpacing w:val="0"/>
      </w:pPr>
      <w:r w:rsidDel="00000000" w:rsidR="00000000" w:rsidRPr="00000000">
        <w:rPr>
          <w:rFonts w:ascii="Arial" w:cs="Arial" w:eastAsia="Arial" w:hAnsi="Arial"/>
          <w:vertAlign w:val="baseline"/>
          <w:rtl w:val="0"/>
        </w:rPr>
        <w:t xml:space="preserve">En cas de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groupement conjoint, le mandataire est solidaire :</w:t>
      </w:r>
      <w:r w:rsidDel="00000000" w:rsidR="00000000" w:rsidRPr="00000000">
        <w:rPr>
          <w:rtl w:val="0"/>
        </w:rPr>
      </w:r>
    </w:p>
    <w:p w:rsidR="00000000" w:rsidDel="00000000" w:rsidP="00000000" w:rsidRDefault="00000000" w:rsidRPr="00000000">
      <w:pPr>
        <w:spacing w:before="60" w:lineRule="auto"/>
        <w:contextualSpacing w:val="0"/>
      </w:pPr>
      <w:r w:rsidDel="00000000" w:rsidR="00000000" w:rsidRPr="00000000">
        <w:rPr>
          <w:rtl w:val="0"/>
        </w:rPr>
      </w:r>
    </w:p>
    <w:p w:rsidR="00000000" w:rsidDel="00000000" w:rsidP="00000000" w:rsidRDefault="00000000" w:rsidRPr="00000000">
      <w:pPr>
        <w:ind w:left="567" w:firstLine="567"/>
        <w:contextualSpacing w:val="0"/>
      </w:pP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NON</w:t>
        <w:tab/>
        <w:tab/>
        <w:t xml:space="preserve">OU</w:t>
        <w:tab/>
        <w:tab/>
      </w:r>
      <w:r w:rsidDel="00000000" w:rsidR="00000000" w:rsidRPr="00000000">
        <w:rPr>
          <w:vertAlign w:val="baseline"/>
          <w:rtl w:val="0"/>
        </w:rPr>
        <w:t xml:space="preserve">☐</w:t>
      </w:r>
      <w:r w:rsidDel="00000000" w:rsidR="00000000" w:rsidRPr="00000000">
        <w:rPr>
          <w:rFonts w:ascii="Arial" w:cs="Arial" w:eastAsia="Arial" w:hAnsi="Arial"/>
          <w:vertAlign w:val="baseline"/>
          <w:rtl w:val="0"/>
        </w:rPr>
        <w:t xml:space="preserve"> OUI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8"/>
        <w:bidi w:val="0"/>
        <w:tblW w:w="10490.0" w:type="dxa"/>
        <w:jc w:val="left"/>
        <w:tblInd w:w="-142.0" w:type="dxa"/>
        <w:tblLayout w:type="fixed"/>
        <w:tblLook w:val="0000"/>
      </w:tblPr>
      <w:tblGrid>
        <w:gridCol w:w="10490"/>
        <w:tblGridChange w:id="0">
          <w:tblGrid>
            <w:gridCol w:w="10490"/>
          </w:tblGrid>
        </w:tblGridChange>
      </w:tblGrid>
      <w:tr>
        <w:tc>
          <w:tcPr>
            <w:shd w:fill="66ccff"/>
          </w:tcPr>
          <w:p w:rsidR="00000000" w:rsidDel="00000000" w:rsidP="00000000" w:rsidRDefault="00000000" w:rsidRPr="00000000">
            <w:pPr>
              <w:tabs>
                <w:tab w:val="left" w:pos="-142"/>
                <w:tab w:val="left" w:pos="4111"/>
              </w:tabs>
              <w:contextualSpacing w:val="0"/>
              <w:jc w:val="both"/>
            </w:pPr>
            <w:r w:rsidDel="00000000" w:rsidR="00000000" w:rsidRPr="00000000">
              <w:rPr>
                <w:rFonts w:ascii="Arial" w:cs="Arial" w:eastAsia="Arial" w:hAnsi="Arial"/>
                <w:b w:val="1"/>
                <w:sz w:val="22"/>
                <w:szCs w:val="22"/>
                <w:vertAlign w:val="baseline"/>
                <w:rtl w:val="0"/>
              </w:rPr>
              <w:t xml:space="preserve">E - Identification des membres du groupement et répartition des prestations.</w:t>
            </w:r>
            <w:r w:rsidDel="00000000" w:rsidR="00000000" w:rsidRPr="00000000">
              <w:rPr>
                <w:rtl w:val="0"/>
              </w:rPr>
            </w:r>
          </w:p>
        </w:tc>
      </w:tr>
    </w:tbl>
    <w:p w:rsidR="00000000" w:rsidDel="00000000" w:rsidP="00000000" w:rsidRDefault="00000000" w:rsidRPr="00000000">
      <w:pPr>
        <w:spacing w:before="120" w:lineRule="auto"/>
        <w:contextualSpacing w:val="0"/>
        <w:jc w:val="both"/>
      </w:pPr>
      <w:r w:rsidDel="00000000" w:rsidR="00000000" w:rsidRPr="00000000">
        <w:rPr>
          <w:rFonts w:ascii="Arial" w:cs="Arial" w:eastAsia="Arial" w:hAnsi="Arial"/>
          <w:i w:val="1"/>
          <w:sz w:val="18"/>
          <w:szCs w:val="18"/>
          <w:vertAlign w:val="baseline"/>
          <w:rtl w:val="0"/>
        </w:rPr>
        <w:t xml:space="preserve">(Tous les membres du groupement remplissent le tableau ci-dessous. En cas de groupement conjoint, les membres du groupement indiquent également dans ce tableau la répartition des prestations que chacun d’entre eux s’engage à réaliser.)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9"/>
        <w:bidi w:val="0"/>
        <w:tblW w:w="10486.0" w:type="dxa"/>
        <w:jc w:val="left"/>
        <w:tblInd w:w="-123.0" w:type="dxa"/>
        <w:tblLayout w:type="fixed"/>
        <w:tblLook w:val="0000"/>
      </w:tblPr>
      <w:tblGrid>
        <w:gridCol w:w="534"/>
        <w:gridCol w:w="4394"/>
        <w:gridCol w:w="3827"/>
        <w:gridCol w:w="1731"/>
        <w:tblGridChange w:id="0">
          <w:tblGrid>
            <w:gridCol w:w="534"/>
            <w:gridCol w:w="4394"/>
            <w:gridCol w:w="3827"/>
            <w:gridCol w:w="1731"/>
          </w:tblGrid>
        </w:tblGridChange>
      </w:tblGrid>
      <w:tr>
        <w:trPr>
          <w:trHeight w:val="120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du</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Lot</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Nom commercial et dénomination sociale, adresse de l’établissement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adresse électronique, numéros de téléphone et de télécopie, numéro SIRET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des membres du groupement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keepNext w:val="1"/>
              <w:numPr>
                <w:ilvl w:val="4"/>
                <w:numId w:val="1"/>
              </w:numPr>
              <w:spacing w:after="0" w:before="0" w:line="240" w:lineRule="auto"/>
              <w:ind w:left="1008" w:hanging="1008"/>
              <w:jc w:val="center"/>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numPr>
                <w:ilvl w:val="4"/>
                <w:numId w:val="1"/>
              </w:numPr>
              <w:spacing w:after="0" w:before="0" w:line="240" w:lineRule="auto"/>
              <w:ind w:left="1008" w:hanging="1008"/>
              <w:jc w:val="center"/>
              <w:rPr/>
            </w:pPr>
            <w:r w:rsidDel="00000000" w:rsidR="00000000" w:rsidRPr="00000000">
              <w:rPr>
                <w:rFonts w:ascii="Arial" w:cs="Arial" w:eastAsia="Arial" w:hAnsi="Arial"/>
                <w:b w:val="1"/>
                <w:sz w:val="20"/>
                <w:szCs w:val="20"/>
                <w:vertAlign w:val="baseline"/>
                <w:rtl w:val="0"/>
              </w:rPr>
              <w:t xml:space="preserve">Prestations exécutées par les membres du groupement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1"/>
              <w:numPr>
                <w:ilvl w:val="4"/>
                <w:numId w:val="1"/>
              </w:numPr>
              <w:spacing w:after="0" w:before="0" w:line="240" w:lineRule="auto"/>
              <w:ind w:left="1008" w:hanging="1008"/>
              <w:jc w:val="center"/>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numPr>
                <w:ilvl w:val="4"/>
                <w:numId w:val="1"/>
              </w:numPr>
              <w:spacing w:after="0" w:before="0" w:line="240" w:lineRule="auto"/>
              <w:ind w:left="1008" w:hanging="1008"/>
              <w:jc w:val="center"/>
              <w:rPr/>
            </w:pPr>
            <w:r w:rsidDel="00000000" w:rsidR="00000000" w:rsidRPr="00000000">
              <w:rPr>
                <w:rFonts w:ascii="Arial" w:cs="Arial" w:eastAsia="Arial" w:hAnsi="Arial"/>
                <w:b w:val="1"/>
                <w:sz w:val="20"/>
                <w:szCs w:val="20"/>
                <w:vertAlign w:val="baseline"/>
                <w:rtl w:val="0"/>
              </w:rPr>
              <w:t xml:space="preserve">Nom et prénom</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du signataire (***)</w:t>
            </w:r>
            <w:r w:rsidDel="00000000" w:rsidR="00000000" w:rsidRPr="00000000">
              <w:rPr>
                <w:rtl w:val="0"/>
              </w:rPr>
            </w:r>
          </w:p>
        </w:tc>
      </w:tr>
      <w:tr>
        <w:trPr>
          <w:trHeight w:val="1020" w:hRule="atLeast"/>
        </w:trPr>
        <w:tc>
          <w:tcPr>
            <w:tcBorders>
              <w:top w:color="000000" w:space="0" w:sz="4" w:val="single"/>
              <w:left w:color="000000" w:space="0" w:sz="4" w:val="single"/>
            </w:tcBorders>
            <w:shd w:fill="ccffff"/>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tcBorders>
            <w:shd w:fill="ccffff"/>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tcBorders>
            <w:shd w:fill="ccffff"/>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right w:color="000000" w:space="0" w:sz="4" w:val="single"/>
            </w:tcBorders>
            <w:shd w:fill="ccffff"/>
          </w:tcPr>
          <w:p w:rsidR="00000000" w:rsidDel="00000000" w:rsidP="00000000" w:rsidRDefault="00000000" w:rsidRPr="00000000">
            <w:pPr>
              <w:contextualSpacing w:val="0"/>
              <w:jc w:val="both"/>
            </w:pPr>
            <w:r w:rsidDel="00000000" w:rsidR="00000000" w:rsidRPr="00000000">
              <w:rPr>
                <w:rtl w:val="0"/>
              </w:rPr>
            </w:r>
          </w:p>
        </w:tc>
      </w:tr>
      <w:tr>
        <w:trPr>
          <w:trHeight w:val="1020" w:hRule="atLeast"/>
        </w:trPr>
        <w:tc>
          <w:tcPr>
            <w:tcBorders>
              <w:lef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lef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lef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rPr>
          <w:trHeight w:val="1020" w:hRule="atLeast"/>
        </w:trPr>
        <w:tc>
          <w:tcPr>
            <w:tcBorders>
              <w:left w:color="000000" w:space="0" w:sz="4" w:val="single"/>
            </w:tcBorders>
            <w:shd w:fill="ccffff"/>
          </w:tcPr>
          <w:p w:rsidR="00000000" w:rsidDel="00000000" w:rsidP="00000000" w:rsidRDefault="00000000" w:rsidRPr="00000000">
            <w:pPr>
              <w:contextualSpacing w:val="0"/>
              <w:jc w:val="both"/>
            </w:pPr>
            <w:r w:rsidDel="00000000" w:rsidR="00000000" w:rsidRPr="00000000">
              <w:rPr>
                <w:rtl w:val="0"/>
              </w:rPr>
            </w:r>
          </w:p>
        </w:tc>
        <w:tc>
          <w:tcPr>
            <w:tcBorders>
              <w:left w:color="000000" w:space="0" w:sz="4" w:val="single"/>
            </w:tcBorders>
            <w:shd w:fill="ccffff"/>
          </w:tcPr>
          <w:p w:rsidR="00000000" w:rsidDel="00000000" w:rsidP="00000000" w:rsidRDefault="00000000" w:rsidRPr="00000000">
            <w:pPr>
              <w:contextualSpacing w:val="0"/>
              <w:jc w:val="both"/>
            </w:pPr>
            <w:r w:rsidDel="00000000" w:rsidR="00000000" w:rsidRPr="00000000">
              <w:rPr>
                <w:rtl w:val="0"/>
              </w:rPr>
            </w:r>
          </w:p>
        </w:tc>
        <w:tc>
          <w:tcPr>
            <w:tcBorders>
              <w:left w:color="000000" w:space="0" w:sz="4" w:val="single"/>
            </w:tcBorders>
            <w:shd w:fill="ccffff"/>
          </w:tcPr>
          <w:p w:rsidR="00000000" w:rsidDel="00000000" w:rsidP="00000000" w:rsidRDefault="00000000" w:rsidRPr="00000000">
            <w:pPr>
              <w:contextualSpacing w:val="0"/>
              <w:jc w:val="both"/>
            </w:pPr>
            <w:r w:rsidDel="00000000" w:rsidR="00000000" w:rsidRPr="00000000">
              <w:rPr>
                <w:rtl w:val="0"/>
              </w:rPr>
            </w:r>
          </w:p>
        </w:tc>
        <w:tc>
          <w:tcPr>
            <w:tcBorders>
              <w:left w:color="000000" w:space="0" w:sz="4" w:val="single"/>
              <w:right w:color="000000" w:space="0" w:sz="4" w:val="single"/>
            </w:tcBorders>
            <w:shd w:fill="ccffff"/>
          </w:tcPr>
          <w:p w:rsidR="00000000" w:rsidDel="00000000" w:rsidP="00000000" w:rsidRDefault="00000000" w:rsidRPr="00000000">
            <w:pPr>
              <w:contextualSpacing w:val="0"/>
              <w:jc w:val="both"/>
            </w:pPr>
            <w:r w:rsidDel="00000000" w:rsidR="00000000" w:rsidRPr="00000000">
              <w:rPr>
                <w:rtl w:val="0"/>
              </w:rPr>
            </w:r>
          </w:p>
        </w:tc>
      </w:tr>
      <w:tr>
        <w:trPr>
          <w:trHeight w:val="1020" w:hRule="atLeast"/>
        </w:trPr>
        <w:tc>
          <w:tcPr>
            <w:tcBorders>
              <w:left w:color="000000" w:space="0" w:sz="4" w:val="single"/>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Préciser l’adresse du siège social du membre du groupement si elle est différente de celle de l’établissement.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Pour les groupements conjoints.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Le signataire doit avoir le pouvoir d’engager la personne qu’il représente.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tbl>
      <w:tblPr>
        <w:tblStyle w:val="Table10"/>
        <w:bidi w:val="0"/>
        <w:tblW w:w="10419.0" w:type="dxa"/>
        <w:jc w:val="left"/>
        <w:tblInd w:w="-71.0" w:type="dxa"/>
        <w:tblLayout w:type="fixed"/>
        <w:tblLook w:val="0000"/>
      </w:tblPr>
      <w:tblGrid>
        <w:gridCol w:w="10419"/>
        <w:tblGridChange w:id="0">
          <w:tblGrid>
            <w:gridCol w:w="10419"/>
          </w:tblGrid>
        </w:tblGridChange>
      </w:tblGrid>
      <w:tr>
        <w:tc>
          <w:tcPr>
            <w:shd w:fill="66ccff"/>
          </w:tcPr>
          <w:p w:rsidR="00000000" w:rsidDel="00000000" w:rsidP="00000000" w:rsidRDefault="00000000" w:rsidRPr="00000000">
            <w:pPr>
              <w:tabs>
                <w:tab w:val="left" w:pos="-142"/>
                <w:tab w:val="left" w:pos="4111"/>
              </w:tabs>
              <w:contextualSpacing w:val="0"/>
              <w:jc w:val="both"/>
            </w:pPr>
            <w:r w:rsidDel="00000000" w:rsidR="00000000" w:rsidRPr="00000000">
              <w:rPr>
                <w:rFonts w:ascii="Arial" w:cs="Arial" w:eastAsia="Arial" w:hAnsi="Arial"/>
                <w:b w:val="1"/>
                <w:sz w:val="22"/>
                <w:szCs w:val="22"/>
                <w:vertAlign w:val="baseline"/>
                <w:rtl w:val="0"/>
              </w:rPr>
              <w:t xml:space="preserve">F - Engagements du candidat individuel ou de chaque membre du groupement.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F1 - Attestations sur l’honneur.</w:t>
      </w:r>
      <w:r w:rsidDel="00000000" w:rsidR="00000000" w:rsidRPr="00000000">
        <w:rPr>
          <w:rtl w:val="0"/>
        </w:rPr>
      </w:r>
    </w:p>
    <w:p w:rsidR="00000000" w:rsidDel="00000000" w:rsidP="00000000" w:rsidRDefault="00000000" w:rsidRPr="00000000">
      <w:pPr>
        <w:tabs>
          <w:tab w:val="left" w:pos="576"/>
        </w:tabs>
        <w:contextualSpacing w:val="0"/>
        <w:jc w:val="both"/>
      </w:pPr>
      <w:r w:rsidDel="00000000" w:rsidR="00000000" w:rsidRPr="00000000">
        <w:rPr>
          <w:rtl w:val="0"/>
        </w:rPr>
      </w:r>
    </w:p>
    <w:p w:rsidR="00000000" w:rsidDel="00000000" w:rsidP="00000000" w:rsidRDefault="00000000" w:rsidRPr="00000000">
      <w:pPr>
        <w:tabs>
          <w:tab w:val="left" w:pos="576"/>
        </w:tabs>
        <w:contextualSpacing w:val="0"/>
        <w:jc w:val="both"/>
      </w:pPr>
      <w:r w:rsidDel="00000000" w:rsidR="00000000" w:rsidRPr="00000000">
        <w:rPr>
          <w:rFonts w:ascii="Arial" w:cs="Arial" w:eastAsia="Arial" w:hAnsi="Arial"/>
          <w:vertAlign w:val="baseline"/>
          <w:rtl w:val="0"/>
        </w:rPr>
        <w:t xml:space="preserve">Le candidat individuel, ou chaque membre du groupement, déclare sur l’honneur :</w:t>
      </w:r>
      <w:r w:rsidDel="00000000" w:rsidR="00000000" w:rsidRPr="00000000">
        <w:rPr>
          <w:rtl w:val="0"/>
        </w:rPr>
      </w:r>
    </w:p>
    <w:p w:rsidR="00000000" w:rsidDel="00000000" w:rsidP="00000000" w:rsidRDefault="00000000" w:rsidRPr="00000000">
      <w:pPr>
        <w:numPr>
          <w:ilvl w:val="0"/>
          <w:numId w:val="2"/>
        </w:numPr>
        <w:spacing w:after="0" w:before="120" w:line="240" w:lineRule="auto"/>
        <w:ind w:left="357" w:hanging="357"/>
        <w:jc w:val="both"/>
        <w:rPr/>
      </w:pPr>
      <w:r w:rsidDel="00000000" w:rsidR="00000000" w:rsidRPr="00000000">
        <w:rPr>
          <w:rFonts w:ascii="Arial" w:cs="Arial" w:eastAsia="Arial" w:hAnsi="Arial"/>
          <w:b w:val="1"/>
          <w:i w:val="1"/>
          <w:sz w:val="20"/>
          <w:szCs w:val="20"/>
          <w:vertAlign w:val="baseline"/>
          <w:rtl w:val="0"/>
        </w:rPr>
        <w:t xml:space="preserve">Condamnation définitive :</w:t>
      </w:r>
      <w:r w:rsidDel="00000000" w:rsidR="00000000" w:rsidRPr="00000000">
        <w:rPr>
          <w:rtl w:val="0"/>
        </w:rPr>
      </w:r>
    </w:p>
    <w:p w:rsidR="00000000" w:rsidDel="00000000" w:rsidP="00000000" w:rsidRDefault="00000000" w:rsidRPr="00000000">
      <w:pPr>
        <w:spacing w:after="0" w:before="80" w:line="240" w:lineRule="auto"/>
        <w:contextualSpacing w:val="0"/>
        <w:jc w:val="both"/>
      </w:pPr>
      <w:r w:rsidDel="00000000" w:rsidR="00000000" w:rsidRPr="00000000">
        <w:rPr>
          <w:rFonts w:ascii="Arial" w:cs="Arial" w:eastAsia="Arial" w:hAnsi="Arial"/>
          <w:b w:val="0"/>
          <w:sz w:val="20"/>
          <w:szCs w:val="20"/>
          <w:vertAlign w:val="baseline"/>
          <w:rtl w:val="0"/>
        </w:rPr>
        <w:t xml:space="preserve">- ne pas avoir fait l'objet, depuis moins de cinq ans, d'une condamnation définitive pour l'une des infractions prévues aux articles 222-38, 222-40, 225-1,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sécurité intérieure, ou pour une infraction de même nature dans un autre Etat de l’Union européenne ;</w:t>
      </w:r>
      <w:r w:rsidDel="00000000" w:rsidR="00000000" w:rsidRPr="00000000">
        <w:rPr>
          <w:rtl w:val="0"/>
        </w:rPr>
      </w:r>
    </w:p>
    <w:p w:rsidR="00000000" w:rsidDel="00000000" w:rsidP="00000000" w:rsidRDefault="00000000" w:rsidRPr="00000000">
      <w:pPr>
        <w:spacing w:after="0" w:before="8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Arial" w:cs="Arial" w:eastAsia="Arial" w:hAnsi="Arial"/>
          <w:b w:val="0"/>
          <w:sz w:val="20"/>
          <w:szCs w:val="20"/>
          <w:vertAlign w:val="baseline"/>
          <w:rtl w:val="0"/>
        </w:rPr>
        <w:t xml:space="preserve">ne pas être exclu des marchés publics, à titre de peine principale ou complémentaire prononcée par le juge pénal, sur le fondement des articles 131-10 ou 131-39 du code pénal ;</w:t>
      </w:r>
      <w:r w:rsidDel="00000000" w:rsidR="00000000" w:rsidRPr="00000000">
        <w:rPr>
          <w:rtl w:val="0"/>
        </w:rPr>
      </w:r>
    </w:p>
    <w:p w:rsidR="00000000" w:rsidDel="00000000" w:rsidP="00000000" w:rsidRDefault="00000000" w:rsidRPr="00000000">
      <w:pPr>
        <w:numPr>
          <w:ilvl w:val="0"/>
          <w:numId w:val="2"/>
        </w:numPr>
        <w:spacing w:after="0" w:before="120" w:line="240" w:lineRule="auto"/>
        <w:ind w:left="357" w:hanging="357"/>
        <w:jc w:val="both"/>
        <w:rPr>
          <w:i w:val="0"/>
        </w:rPr>
      </w:pPr>
      <w:r w:rsidDel="00000000" w:rsidR="00000000" w:rsidRPr="00000000">
        <w:rPr>
          <w:rFonts w:ascii="Arial" w:cs="Arial" w:eastAsia="Arial" w:hAnsi="Arial"/>
          <w:b w:val="1"/>
          <w:i w:val="1"/>
          <w:sz w:val="20"/>
          <w:szCs w:val="20"/>
          <w:vertAlign w:val="baseline"/>
          <w:rtl w:val="0"/>
        </w:rPr>
        <w:t xml:space="preserve">Lutte contre le travail illégal :</w:t>
      </w:r>
      <w:r w:rsidDel="00000000" w:rsidR="00000000" w:rsidRPr="00000000">
        <w:rPr>
          <w:rtl w:val="0"/>
        </w:rPr>
      </w:r>
    </w:p>
    <w:p w:rsidR="00000000" w:rsidDel="00000000" w:rsidP="00000000" w:rsidRDefault="00000000" w:rsidRPr="00000000">
      <w:pPr>
        <w:spacing w:after="0" w:before="80" w:line="240" w:lineRule="auto"/>
        <w:contextualSpacing w:val="0"/>
        <w:jc w:val="both"/>
      </w:pPr>
      <w:r w:rsidDel="00000000" w:rsidR="00000000" w:rsidRPr="00000000">
        <w:rPr>
          <w:rFonts w:ascii="Arial" w:cs="Arial" w:eastAsia="Arial" w:hAnsi="Arial"/>
          <w:b w:val="0"/>
          <w:i w:val="1"/>
          <w:sz w:val="20"/>
          <w:szCs w:val="20"/>
          <w:vertAlign w:val="baseline"/>
          <w:rtl w:val="0"/>
        </w:rPr>
        <w:t xml:space="preserve">- </w:t>
      </w:r>
      <w:r w:rsidDel="00000000" w:rsidR="00000000" w:rsidRPr="00000000">
        <w:rPr>
          <w:rFonts w:ascii="Arial" w:cs="Arial" w:eastAsia="Arial" w:hAnsi="Arial"/>
          <w:b w:val="0"/>
          <w:sz w:val="20"/>
          <w:szCs w:val="20"/>
          <w:vertAlign w:val="baseline"/>
          <w:rtl w:val="0"/>
        </w:rPr>
        <w:t xml:space="preserve">ne pas avoir fait l'objet, depuis moins de cinq ans, d'une condamnation inscrite au bulletin n° 2 du casier judiciaire pour les infractions mentionnées aux articles L. 8221-1, L. 8221-3, L. 8221-5, L. 8231-1, L. 8241-1 , L. 8251-1 et L. 8251-2 du code du travail, ou pour des infractions de même nature dans un autre Etat de l’Union européenne ;</w:t>
      </w:r>
      <w:r w:rsidDel="00000000" w:rsidR="00000000" w:rsidRPr="00000000">
        <w:rPr>
          <w:rtl w:val="0"/>
        </w:rPr>
      </w:r>
    </w:p>
    <w:p w:rsidR="00000000" w:rsidDel="00000000" w:rsidP="00000000" w:rsidRDefault="00000000" w:rsidRPr="00000000">
      <w:pPr>
        <w:tabs>
          <w:tab w:val="left" w:pos="576"/>
        </w:tabs>
        <w:spacing w:before="80" w:lineRule="auto"/>
        <w:contextualSpacing w:val="0"/>
        <w:jc w:val="both"/>
      </w:pPr>
      <w:r w:rsidDel="00000000" w:rsidR="00000000" w:rsidRPr="00000000">
        <w:rPr>
          <w:rFonts w:ascii="Arial" w:cs="Arial" w:eastAsia="Arial" w:hAnsi="Arial"/>
          <w:vertAlign w:val="baseline"/>
          <w:rtl w:val="0"/>
        </w:rPr>
        <w:t xml:space="preserve">- pour les contrats administratifs, ne pas faire l’objet d’une mesure d’exclusion ordonnée par le préfet, en application des articles L. 8272-4, R. 8272-10 et R. 8272-11 du code du travail ;</w:t>
      </w:r>
      <w:r w:rsidDel="00000000" w:rsidR="00000000" w:rsidRPr="00000000">
        <w:rPr>
          <w:rtl w:val="0"/>
        </w:rPr>
      </w:r>
    </w:p>
    <w:p w:rsidR="00000000" w:rsidDel="00000000" w:rsidP="00000000" w:rsidRDefault="00000000" w:rsidRPr="00000000">
      <w:pPr>
        <w:numPr>
          <w:ilvl w:val="0"/>
          <w:numId w:val="2"/>
        </w:numPr>
        <w:tabs>
          <w:tab w:val="left" w:pos="0"/>
          <w:tab w:val="left" w:pos="576"/>
        </w:tabs>
        <w:spacing w:before="120" w:lineRule="auto"/>
        <w:ind w:left="0" w:firstLine="0"/>
        <w:jc w:val="both"/>
        <w:rPr>
          <w:i w:val="0"/>
        </w:rPr>
      </w:pPr>
      <w:r w:rsidDel="00000000" w:rsidR="00000000" w:rsidRPr="00000000">
        <w:rPr>
          <w:rFonts w:ascii="Arial" w:cs="Arial" w:eastAsia="Arial" w:hAnsi="Arial"/>
          <w:b w:val="1"/>
          <w:i w:val="1"/>
          <w:vertAlign w:val="baseline"/>
          <w:rtl w:val="0"/>
        </w:rPr>
        <w:t xml:space="preserve">Obligation d’emploi des travailleurs handicapés ou assimilés :</w:t>
      </w:r>
      <w:r w:rsidDel="00000000" w:rsidR="00000000" w:rsidRPr="00000000">
        <w:rPr>
          <w:rFonts w:ascii="Arial" w:cs="Arial" w:eastAsia="Arial" w:hAnsi="Arial"/>
          <w:vertAlign w:val="baseline"/>
          <w:rtl w:val="0"/>
        </w:rPr>
        <w:t xml:space="preserve"> pour les marchés publics et accords-cadres soumis au code des marchés publics, être en règle, au cours de l'année précédant celle au cours de laquelle a lieu le lancement de la consultation, au regard des articles L. 5212-1 à L. 5212-11 du code du travail concernant l’emploi des travailleurs handicapés ;</w:t>
      </w:r>
      <w:r w:rsidDel="00000000" w:rsidR="00000000" w:rsidRPr="00000000">
        <w:rPr>
          <w:rtl w:val="0"/>
        </w:rPr>
      </w:r>
    </w:p>
    <w:p w:rsidR="00000000" w:rsidDel="00000000" w:rsidP="00000000" w:rsidRDefault="00000000" w:rsidRPr="00000000">
      <w:pPr>
        <w:numPr>
          <w:ilvl w:val="0"/>
          <w:numId w:val="2"/>
        </w:numPr>
        <w:tabs>
          <w:tab w:val="left" w:pos="0"/>
        </w:tabs>
        <w:spacing w:after="0" w:before="120" w:line="240" w:lineRule="auto"/>
        <w:ind w:left="0" w:firstLine="0"/>
        <w:jc w:val="both"/>
        <w:rPr>
          <w:i w:val="0"/>
        </w:rPr>
      </w:pPr>
      <w:r w:rsidDel="00000000" w:rsidR="00000000" w:rsidRPr="00000000">
        <w:rPr>
          <w:rFonts w:ascii="Arial" w:cs="Arial" w:eastAsia="Arial" w:hAnsi="Arial"/>
          <w:b w:val="1"/>
          <w:i w:val="1"/>
          <w:sz w:val="20"/>
          <w:szCs w:val="20"/>
          <w:vertAlign w:val="baseline"/>
          <w:rtl w:val="0"/>
        </w:rPr>
        <w:t xml:space="preserve">Liquidation judiciaire :</w:t>
      </w:r>
      <w:r w:rsidDel="00000000" w:rsidR="00000000" w:rsidRPr="00000000">
        <w:rPr>
          <w:rFonts w:ascii="Arial" w:cs="Arial" w:eastAsia="Arial" w:hAnsi="Arial"/>
          <w:b w:val="0"/>
          <w:sz w:val="20"/>
          <w:szCs w:val="20"/>
          <w:vertAlign w:val="baseline"/>
          <w:rtl w:val="0"/>
        </w:rPr>
        <w:t xml:space="preserve">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r w:rsidDel="00000000" w:rsidR="00000000" w:rsidRPr="00000000">
        <w:rPr>
          <w:rtl w:val="0"/>
        </w:rPr>
      </w:r>
    </w:p>
    <w:p w:rsidR="00000000" w:rsidDel="00000000" w:rsidP="00000000" w:rsidRDefault="00000000" w:rsidRPr="00000000">
      <w:pPr>
        <w:numPr>
          <w:ilvl w:val="0"/>
          <w:numId w:val="2"/>
        </w:numPr>
        <w:tabs>
          <w:tab w:val="left" w:pos="0"/>
        </w:tabs>
        <w:spacing w:after="0" w:before="120" w:line="240" w:lineRule="auto"/>
        <w:ind w:left="0" w:firstLine="0"/>
        <w:jc w:val="both"/>
        <w:rPr>
          <w:i w:val="0"/>
        </w:rPr>
      </w:pPr>
      <w:r w:rsidDel="00000000" w:rsidR="00000000" w:rsidRPr="00000000">
        <w:rPr>
          <w:rFonts w:ascii="Arial" w:cs="Arial" w:eastAsia="Arial" w:hAnsi="Arial"/>
          <w:b w:val="1"/>
          <w:i w:val="1"/>
          <w:sz w:val="20"/>
          <w:szCs w:val="20"/>
          <w:vertAlign w:val="baseline"/>
          <w:rtl w:val="0"/>
        </w:rPr>
        <w:t xml:space="preserve">Redressement judiciaire :</w:t>
      </w:r>
      <w:r w:rsidDel="00000000" w:rsidR="00000000" w:rsidRPr="00000000">
        <w:rPr>
          <w:rFonts w:ascii="Arial" w:cs="Arial" w:eastAsia="Arial" w:hAnsi="Arial"/>
          <w:b w:val="0"/>
          <w:i w:val="1"/>
          <w:sz w:val="20"/>
          <w:szCs w:val="20"/>
          <w:vertAlign w:val="baseline"/>
          <w:rtl w:val="0"/>
        </w:rPr>
        <w:t xml:space="preserve"> </w:t>
      </w:r>
      <w:r w:rsidDel="00000000" w:rsidR="00000000" w:rsidRPr="00000000">
        <w:rPr>
          <w:rFonts w:ascii="Arial" w:cs="Arial" w:eastAsia="Arial" w:hAnsi="Arial"/>
          <w:b w:val="0"/>
          <w:sz w:val="20"/>
          <w:szCs w:val="20"/>
          <w:vertAlign w:val="baseline"/>
          <w:rtl w:val="0"/>
        </w:rPr>
        <w:t xml:space="preserve">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l’accordcadre ;</w:t>
      </w:r>
      <w:r w:rsidDel="00000000" w:rsidR="00000000" w:rsidRPr="00000000">
        <w:rPr>
          <w:rtl w:val="0"/>
        </w:rPr>
      </w:r>
    </w:p>
    <w:p w:rsidR="00000000" w:rsidDel="00000000" w:rsidP="00000000" w:rsidRDefault="00000000" w:rsidRPr="00000000">
      <w:pPr>
        <w:numPr>
          <w:ilvl w:val="0"/>
          <w:numId w:val="2"/>
        </w:numPr>
        <w:tabs>
          <w:tab w:val="left" w:pos="0"/>
          <w:tab w:val="left" w:pos="576"/>
        </w:tabs>
        <w:spacing w:before="120" w:lineRule="auto"/>
        <w:ind w:left="0" w:firstLine="0"/>
        <w:jc w:val="both"/>
        <w:rPr>
          <w:i w:val="0"/>
        </w:rPr>
      </w:pPr>
      <w:r w:rsidDel="00000000" w:rsidR="00000000" w:rsidRPr="00000000">
        <w:rPr>
          <w:rFonts w:ascii="Arial" w:cs="Arial" w:eastAsia="Arial" w:hAnsi="Arial"/>
          <w:b w:val="1"/>
          <w:i w:val="1"/>
          <w:vertAlign w:val="baseline"/>
          <w:rtl w:val="0"/>
        </w:rPr>
        <w:t xml:space="preserve">Situation fiscale et sociale :</w:t>
      </w:r>
      <w:r w:rsidDel="00000000" w:rsidR="00000000" w:rsidRPr="00000000">
        <w:rPr>
          <w:rFonts w:ascii="Arial" w:cs="Arial" w:eastAsia="Arial" w:hAnsi="Arial"/>
          <w:vertAlign w:val="baseline"/>
          <w:rtl w:val="0"/>
        </w:rPr>
        <w:t xml:space="preserve">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r w:rsidDel="00000000" w:rsidR="00000000" w:rsidRPr="00000000">
        <w:rPr>
          <w:rtl w:val="0"/>
        </w:rPr>
      </w:r>
    </w:p>
    <w:p w:rsidR="00000000" w:rsidDel="00000000" w:rsidP="00000000" w:rsidRDefault="00000000" w:rsidRPr="00000000">
      <w:pPr>
        <w:numPr>
          <w:ilvl w:val="0"/>
          <w:numId w:val="2"/>
        </w:numPr>
        <w:spacing w:after="0" w:before="120" w:line="240" w:lineRule="auto"/>
        <w:ind w:left="357" w:hanging="357"/>
        <w:jc w:val="both"/>
        <w:rPr/>
      </w:pPr>
      <w:r w:rsidDel="00000000" w:rsidR="00000000" w:rsidRPr="00000000">
        <w:rPr>
          <w:rFonts w:ascii="Arial" w:cs="Arial" w:eastAsia="Arial" w:hAnsi="Arial"/>
          <w:b w:val="1"/>
          <w:i w:val="1"/>
          <w:sz w:val="20"/>
          <w:szCs w:val="20"/>
          <w:vertAlign w:val="baseline"/>
          <w:rtl w:val="0"/>
        </w:rPr>
        <w:t xml:space="preserve">Marchés de défense et de sécurité :</w:t>
      </w:r>
      <w:r w:rsidDel="00000000" w:rsidR="00000000" w:rsidRPr="00000000">
        <w:rPr>
          <w:rtl w:val="0"/>
        </w:rPr>
      </w:r>
    </w:p>
    <w:p w:rsidR="00000000" w:rsidDel="00000000" w:rsidP="00000000" w:rsidRDefault="00000000" w:rsidRPr="00000000">
      <w:pPr>
        <w:spacing w:after="0" w:before="80" w:line="240" w:lineRule="auto"/>
        <w:contextualSpacing w:val="0"/>
        <w:jc w:val="both"/>
      </w:pPr>
      <w:r w:rsidDel="00000000" w:rsidR="00000000" w:rsidRPr="00000000">
        <w:rPr>
          <w:rFonts w:ascii="Arial" w:cs="Arial" w:eastAsia="Arial" w:hAnsi="Arial"/>
          <w:b w:val="0"/>
          <w:sz w:val="20"/>
          <w:szCs w:val="20"/>
          <w:vertAlign w:val="baseline"/>
          <w:rtl w:val="0"/>
        </w:rPr>
        <w:t xml:space="preserve">-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rsidR="00000000" w:rsidDel="00000000" w:rsidP="00000000" w:rsidRDefault="00000000" w:rsidRPr="00000000">
      <w:pPr>
        <w:spacing w:after="0" w:before="80" w:line="240" w:lineRule="auto"/>
        <w:contextualSpacing w:val="0"/>
        <w:jc w:val="both"/>
      </w:pPr>
      <w:r w:rsidDel="00000000" w:rsidR="00000000" w:rsidRPr="00000000">
        <w:rPr>
          <w:rFonts w:ascii="Arial" w:cs="Arial" w:eastAsia="Arial" w:hAnsi="Arial"/>
          <w:b w:val="0"/>
          <w:sz w:val="20"/>
          <w:szCs w:val="20"/>
          <w:vertAlign w:val="baseline"/>
          <w:rtl w:val="0"/>
        </w:rPr>
        <w:t xml:space="preserve">- avoir la fiabilité nécessaire pour éviter des atteintes à la sécurité de l'Etat ;</w:t>
      </w:r>
      <w:r w:rsidDel="00000000" w:rsidR="00000000" w:rsidRPr="00000000">
        <w:rPr>
          <w:rtl w:val="0"/>
        </w:rPr>
      </w:r>
    </w:p>
    <w:p w:rsidR="00000000" w:rsidDel="00000000" w:rsidP="00000000" w:rsidRDefault="00000000" w:rsidRPr="00000000">
      <w:pPr>
        <w:numPr>
          <w:ilvl w:val="0"/>
          <w:numId w:val="2"/>
        </w:numPr>
        <w:tabs>
          <w:tab w:val="left" w:pos="576"/>
        </w:tabs>
        <w:spacing w:before="80" w:lineRule="auto"/>
        <w:ind w:left="0" w:firstLine="0"/>
        <w:jc w:val="both"/>
        <w:rPr/>
      </w:pPr>
      <w:r w:rsidDel="00000000" w:rsidR="00000000" w:rsidRPr="00000000">
        <w:rPr>
          <w:rFonts w:ascii="Arial" w:cs="Arial" w:eastAsia="Arial" w:hAnsi="Arial"/>
          <w:b w:val="1"/>
          <w:i w:val="1"/>
          <w:vertAlign w:val="baseline"/>
          <w:rtl w:val="0"/>
        </w:rPr>
        <w:t xml:space="preserve">Egalité professionnelle entre les femmes et les hommes</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tabs>
          <w:tab w:val="left" w:pos="576"/>
        </w:tabs>
        <w:spacing w:before="80" w:lineRule="auto"/>
        <w:ind w:left="0" w:firstLine="0"/>
        <w:jc w:val="both"/>
        <w:rPr>
          <w:b w:val="0"/>
        </w:rPr>
      </w:pPr>
      <w:r w:rsidDel="00000000" w:rsidR="00000000" w:rsidRPr="00000000">
        <w:rPr>
          <w:rFonts w:ascii="Arial" w:cs="Arial" w:eastAsia="Arial" w:hAnsi="Arial"/>
          <w:vertAlign w:val="baseline"/>
          <w:rtl w:val="0"/>
        </w:rPr>
        <w:t xml:space="preserve">ne pas avoir fait l'objet, depuis moins de cinq ans, d'une condamnation inscrite au bulletin n° 2 du casier judiciaire pour les infractions mentionnées à l’article L. 1146-1 du code du travail ;</w:t>
      </w:r>
      <w:r w:rsidDel="00000000" w:rsidR="00000000" w:rsidRPr="00000000">
        <w:rPr>
          <w:rtl w:val="0"/>
        </w:rPr>
      </w:r>
    </w:p>
    <w:p w:rsidR="00000000" w:rsidDel="00000000" w:rsidP="00000000" w:rsidRDefault="00000000" w:rsidRPr="00000000">
      <w:pPr>
        <w:numPr>
          <w:ilvl w:val="0"/>
          <w:numId w:val="3"/>
        </w:numPr>
        <w:tabs>
          <w:tab w:val="left" w:pos="576"/>
        </w:tabs>
        <w:spacing w:before="80" w:lineRule="auto"/>
        <w:ind w:left="0" w:firstLine="0"/>
        <w:jc w:val="both"/>
        <w:rPr>
          <w:b w:val="0"/>
        </w:rPr>
      </w:pPr>
      <w:r w:rsidDel="00000000" w:rsidR="00000000" w:rsidRPr="00000000">
        <w:rPr>
          <w:rFonts w:ascii="Arial" w:cs="Arial" w:eastAsia="Arial" w:hAnsi="Arial"/>
          <w:vertAlign w:val="baseline"/>
          <w:rtl w:val="0"/>
        </w:rPr>
        <w:t xml:space="preserve">avoir, au 31 décembre de l’année précédant celle au cours de laquelle a lieu le lancement de la consultation, mis en œuvre l’obligation de négociation prévue à l’article L. 2242-5 du code du travail ou, à défaut, avoir réalisé ou engagé la régularisation de cette situation à la date de la soumission ;</w:t>
      </w:r>
      <w:r w:rsidDel="00000000" w:rsidR="00000000" w:rsidRPr="00000000">
        <w:rPr>
          <w:rtl w:val="0"/>
        </w:rPr>
      </w:r>
    </w:p>
    <w:p w:rsidR="00000000" w:rsidDel="00000000" w:rsidP="00000000" w:rsidRDefault="00000000" w:rsidRPr="00000000">
      <w:pPr>
        <w:numPr>
          <w:ilvl w:val="0"/>
          <w:numId w:val="2"/>
        </w:numPr>
        <w:tabs>
          <w:tab w:val="left" w:pos="576"/>
        </w:tabs>
        <w:spacing w:before="120" w:lineRule="auto"/>
        <w:ind w:left="357" w:hanging="357"/>
        <w:jc w:val="both"/>
        <w:rPr/>
      </w:pPr>
      <w:r w:rsidDel="00000000" w:rsidR="00000000" w:rsidRPr="00000000">
        <w:rPr>
          <w:rFonts w:ascii="Arial" w:cs="Arial" w:eastAsia="Arial" w:hAnsi="Arial"/>
          <w:vertAlign w:val="baseline"/>
          <w:rtl w:val="0"/>
        </w:rPr>
        <w:t xml:space="preserve">que les renseignements fournis dans le formulaire DC2, et ses annexes, sont exacts.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F2 - Capacités.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Le candidat individuel, ou les membres du groupement, déclarent présenter les capacités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nécessaires à l’exécution du marché public ou de l’accord-cadre et</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produit à cet effet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(Cocher la case correspondante.)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36" w:hanging="3990"/>
        <w:contextualSpacing w:val="0"/>
        <w:jc w:val="both"/>
      </w:pP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le formulaire DC2.</w:t>
        <w:tab/>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les documents établissant ses capacités, tels que demandés dans les documents de la consultation.</w:t>
      </w:r>
      <w:r w:rsidDel="00000000" w:rsidR="00000000" w:rsidRPr="00000000">
        <w:rPr>
          <w:rtl w:val="0"/>
        </w:rPr>
      </w:r>
    </w:p>
    <w:p w:rsidR="00000000" w:rsidDel="00000000" w:rsidP="00000000" w:rsidRDefault="00000000" w:rsidRPr="00000000">
      <w:pPr>
        <w:ind w:left="4536" w:hanging="3990"/>
        <w:contextualSpacing w:val="0"/>
        <w:jc w:val="both"/>
      </w:pPr>
      <w:r w:rsidDel="00000000" w:rsidR="00000000" w:rsidRPr="00000000">
        <w:rPr>
          <w:rtl w:val="0"/>
        </w:rPr>
      </w:r>
    </w:p>
    <w:tbl>
      <w:tblPr>
        <w:tblStyle w:val="Table11"/>
        <w:bidi w:val="0"/>
        <w:tblW w:w="10277.0" w:type="dxa"/>
        <w:jc w:val="left"/>
        <w:tblInd w:w="-71.0" w:type="dxa"/>
        <w:tblLayout w:type="fixed"/>
        <w:tblLook w:val="0000"/>
      </w:tblPr>
      <w:tblGrid>
        <w:gridCol w:w="10277"/>
        <w:tblGridChange w:id="0">
          <w:tblGrid>
            <w:gridCol w:w="10277"/>
          </w:tblGrid>
        </w:tblGridChange>
      </w:tblGrid>
      <w:tr>
        <w:tc>
          <w:tcPr>
            <w:shd w:fill="66ccff"/>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G - Désignation du mandataire et habilitation </w:t>
            </w:r>
            <w:r w:rsidDel="00000000" w:rsidR="00000000" w:rsidRPr="00000000">
              <w:rPr>
                <w:rFonts w:ascii="Arial" w:cs="Arial" w:eastAsia="Arial" w:hAnsi="Arial"/>
                <w:b w:val="1"/>
                <w:i w:val="1"/>
                <w:vertAlign w:val="baseline"/>
                <w:rtl w:val="0"/>
              </w:rPr>
              <w:t xml:space="preserve">(en cas de groupement)</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Les membres du groupement désignent le mandataire suivant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Les membres du groupement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(Cocher la case correspondante.)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vertAlign w:val="baseline"/>
          <w:rtl w:val="0"/>
        </w:rPr>
        <w:t xml:space="preserve">☐</w:t>
      </w:r>
      <w:r w:rsidDel="00000000" w:rsidR="00000000" w:rsidRPr="00000000">
        <w:rPr>
          <w:rFonts w:ascii="Arial" w:cs="Arial" w:eastAsia="Arial" w:hAnsi="Arial"/>
          <w:vertAlign w:val="baseline"/>
          <w:rtl w:val="0"/>
        </w:rPr>
        <w:tab/>
        <w:t xml:space="preserve">signent individuellement l’offre du groupement et toutes modifications ultérieures du marché public ou de l’accord-cadre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vertAlign w:val="baseline"/>
          <w:rtl w:val="0"/>
        </w:rPr>
        <w:t xml:space="preserve">☐</w:t>
      </w:r>
      <w:r w:rsidDel="00000000" w:rsidR="00000000" w:rsidRPr="00000000">
        <w:rPr>
          <w:rFonts w:ascii="Arial" w:cs="Arial" w:eastAsia="Arial" w:hAnsi="Arial"/>
          <w:vertAlign w:val="baseline"/>
          <w:rtl w:val="0"/>
        </w:rPr>
        <w:tab/>
        <w:t xml:space="preserve">donnent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vertAlign w:val="baseline"/>
          <w:rtl w:val="0"/>
        </w:rPr>
        <w:t xml:space="preserve">☐</w:t>
      </w:r>
      <w:r w:rsidDel="00000000" w:rsidR="00000000" w:rsidRPr="00000000">
        <w:rPr>
          <w:rFonts w:ascii="Arial" w:cs="Arial" w:eastAsia="Arial" w:hAnsi="Arial"/>
          <w:vertAlign w:val="baseline"/>
          <w:rtl w:val="0"/>
        </w:rPr>
        <w:tab/>
        <w:t xml:space="preserve">ont donné mandat au mandataire dans les conditions définies dans le document d’habilitation joint en annexe de la présente lettre de candidature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vertAlign w:val="baseline"/>
          <w:rtl w:val="0"/>
        </w:rPr>
        <w:t xml:space="preserve">☐</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ab/>
        <w:t xml:space="preserve">donnent mandat au mandataire dans les conditions définies ci-dessous ;</w:t>
      </w:r>
      <w:r w:rsidDel="00000000" w:rsidR="00000000" w:rsidRPr="00000000">
        <w:rPr>
          <w:rtl w:val="0"/>
        </w:rPr>
      </w:r>
    </w:p>
    <w:p w:rsidR="00000000" w:rsidDel="00000000" w:rsidP="00000000" w:rsidRDefault="00000000" w:rsidRPr="00000000">
      <w:pPr>
        <w:ind w:left="1134" w:firstLine="567.0000000000002"/>
        <w:contextualSpacing w:val="0"/>
      </w:pPr>
      <w:r w:rsidDel="00000000" w:rsidR="00000000" w:rsidRPr="00000000">
        <w:rPr>
          <w:rFonts w:ascii="Arial" w:cs="Arial" w:eastAsia="Arial" w:hAnsi="Arial"/>
          <w:i w:val="1"/>
          <w:sz w:val="18"/>
          <w:szCs w:val="18"/>
          <w:vertAlign w:val="baseline"/>
          <w:rtl w:val="0"/>
        </w:rPr>
        <w:t xml:space="preserve">(Donner des précisions sur l’étendue du mandat.)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2"/>
        <w:bidi w:val="0"/>
        <w:tblW w:w="10277.0" w:type="dxa"/>
        <w:jc w:val="left"/>
        <w:tblInd w:w="-71.0" w:type="dxa"/>
        <w:tblLayout w:type="fixed"/>
        <w:tblLook w:val="0000"/>
      </w:tblPr>
      <w:tblGrid>
        <w:gridCol w:w="10277"/>
        <w:tblGridChange w:id="0">
          <w:tblGrid>
            <w:gridCol w:w="10277"/>
          </w:tblGrid>
        </w:tblGridChange>
      </w:tblGrid>
      <w:tr>
        <w:tc>
          <w:tcPr>
            <w:shd w:fill="66ccff"/>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H - Signature du candidat individuel ou de chaque membre du groupement.</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13"/>
        <w:bidi w:val="0"/>
        <w:tblW w:w="10344.0" w:type="dxa"/>
        <w:jc w:val="left"/>
        <w:tblInd w:w="-123.0" w:type="dxa"/>
        <w:tblLayout w:type="fixed"/>
        <w:tblLook w:val="0000"/>
      </w:tblPr>
      <w:tblGrid>
        <w:gridCol w:w="4644"/>
        <w:gridCol w:w="2694"/>
        <w:gridCol w:w="3006"/>
        <w:tblGridChange w:id="0">
          <w:tblGrid>
            <w:gridCol w:w="4644"/>
            <w:gridCol w:w="2694"/>
            <w:gridCol w:w="3006"/>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Nom, prénom et qualité</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du signataire (*)</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Lieu et date de 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Signature</w:t>
            </w:r>
            <w:r w:rsidDel="00000000" w:rsidR="00000000" w:rsidRPr="00000000">
              <w:rPr>
                <w:rtl w:val="0"/>
              </w:rPr>
            </w:r>
          </w:p>
        </w:tc>
      </w:tr>
      <w:tr>
        <w:trPr>
          <w:trHeight w:val="1020" w:hRule="atLeast"/>
        </w:trPr>
        <w:tc>
          <w:tcPr>
            <w:tcBorders>
              <w:top w:color="000000" w:space="0" w:sz="4" w:val="single"/>
              <w:left w:color="000000" w:space="0" w:sz="4" w:val="single"/>
            </w:tcBorders>
            <w:shd w:fill="ccecff"/>
          </w:tcPr>
          <w:p w:rsidR="00000000" w:rsidDel="00000000" w:rsidP="00000000" w:rsidRDefault="00000000" w:rsidRPr="00000000">
            <w:pPr>
              <w:ind w:firstLine="567"/>
              <w:contextualSpacing w:val="0"/>
              <w:jc w:val="both"/>
            </w:pPr>
            <w:r w:rsidDel="00000000" w:rsidR="00000000" w:rsidRPr="00000000">
              <w:rPr>
                <w:rtl w:val="0"/>
              </w:rPr>
            </w:r>
          </w:p>
        </w:tc>
        <w:tc>
          <w:tcPr>
            <w:tcBorders>
              <w:top w:color="000000" w:space="0" w:sz="4" w:val="single"/>
              <w:left w:color="000000" w:space="0" w:sz="4" w:val="single"/>
            </w:tcBorders>
            <w:shd w:fill="ccecff"/>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right w:color="000000" w:space="0" w:sz="4" w:val="single"/>
            </w:tcBorders>
            <w:shd w:fill="ccecff"/>
          </w:tcPr>
          <w:p w:rsidR="00000000" w:rsidDel="00000000" w:rsidP="00000000" w:rsidRDefault="00000000" w:rsidRPr="00000000">
            <w:pPr>
              <w:contextualSpacing w:val="0"/>
              <w:jc w:val="both"/>
            </w:pPr>
            <w:r w:rsidDel="00000000" w:rsidR="00000000" w:rsidRPr="00000000">
              <w:rPr>
                <w:rtl w:val="0"/>
              </w:rPr>
            </w:r>
          </w:p>
        </w:tc>
      </w:tr>
      <w:tr>
        <w:trPr>
          <w:trHeight w:val="1020" w:hRule="atLeast"/>
        </w:trPr>
        <w:tc>
          <w:tcPr>
            <w:tcBorders>
              <w:lef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lef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rPr>
          <w:trHeight w:val="1020" w:hRule="atLeast"/>
        </w:trPr>
        <w:tc>
          <w:tcPr>
            <w:tcBorders>
              <w:left w:color="000000" w:space="0" w:sz="4" w:val="single"/>
            </w:tcBorders>
            <w:shd w:fill="ccecff"/>
          </w:tcPr>
          <w:p w:rsidR="00000000" w:rsidDel="00000000" w:rsidP="00000000" w:rsidRDefault="00000000" w:rsidRPr="00000000">
            <w:pPr>
              <w:contextualSpacing w:val="0"/>
              <w:jc w:val="both"/>
            </w:pPr>
            <w:r w:rsidDel="00000000" w:rsidR="00000000" w:rsidRPr="00000000">
              <w:rPr>
                <w:rtl w:val="0"/>
              </w:rPr>
            </w:r>
          </w:p>
        </w:tc>
        <w:tc>
          <w:tcPr>
            <w:tcBorders>
              <w:left w:color="000000" w:space="0" w:sz="4" w:val="single"/>
            </w:tcBorders>
            <w:shd w:fill="ccecff"/>
          </w:tcPr>
          <w:p w:rsidR="00000000" w:rsidDel="00000000" w:rsidP="00000000" w:rsidRDefault="00000000" w:rsidRPr="00000000">
            <w:pPr>
              <w:contextualSpacing w:val="0"/>
              <w:jc w:val="both"/>
            </w:pPr>
            <w:r w:rsidDel="00000000" w:rsidR="00000000" w:rsidRPr="00000000">
              <w:rPr>
                <w:rtl w:val="0"/>
              </w:rPr>
            </w:r>
          </w:p>
        </w:tc>
        <w:tc>
          <w:tcPr>
            <w:tcBorders>
              <w:left w:color="000000" w:space="0" w:sz="4" w:val="single"/>
              <w:right w:color="000000" w:space="0" w:sz="4" w:val="single"/>
            </w:tcBorders>
            <w:shd w:fill="ccecff"/>
          </w:tcPr>
          <w:p w:rsidR="00000000" w:rsidDel="00000000" w:rsidP="00000000" w:rsidRDefault="00000000" w:rsidRPr="00000000">
            <w:pPr>
              <w:contextualSpacing w:val="0"/>
              <w:jc w:val="both"/>
            </w:pPr>
            <w:r w:rsidDel="00000000" w:rsidR="00000000" w:rsidRPr="00000000">
              <w:rPr>
                <w:rtl w:val="0"/>
              </w:rPr>
            </w:r>
          </w:p>
        </w:tc>
      </w:tr>
      <w:tr>
        <w:trPr>
          <w:trHeight w:val="1020" w:hRule="atLeast"/>
        </w:trPr>
        <w:tc>
          <w:tcPr>
            <w:tcBorders>
              <w:left w:color="000000" w:space="0" w:sz="4" w:val="single"/>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Le signataire doit avoir le pouvoir d’engager la personne qu’il représente.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3402"/>
          <w:tab w:val="left" w:pos="6237"/>
          <w:tab w:val="left" w:pos="9072"/>
        </w:tabs>
        <w:spacing w:after="120" w:before="120" w:lineRule="auto"/>
        <w:contextualSpacing w:val="0"/>
      </w:pPr>
      <w:r w:rsidDel="00000000" w:rsidR="00000000" w:rsidRPr="00000000">
        <w:rPr>
          <w:rFonts w:ascii="Arial" w:cs="Arial" w:eastAsia="Arial" w:hAnsi="Arial"/>
          <w:sz w:val="16"/>
          <w:szCs w:val="16"/>
          <w:vertAlign w:val="baseline"/>
          <w:rtl w:val="0"/>
        </w:rPr>
        <w:t xml:space="preserve">Date de la dernière mise à jour : 25/08/2014.</w:t>
      </w:r>
      <w:r w:rsidDel="00000000" w:rsidR="00000000" w:rsidRPr="00000000">
        <w:rPr>
          <w:rtl w:val="0"/>
        </w:rPr>
      </w:r>
    </w:p>
    <w:sectPr>
      <w:headerReference r:id="rId7" w:type="default"/>
      <w:footerReference r:id="rId8" w:type="default"/>
      <w:pgSz w:h="16838" w:w="11906"/>
      <w:pgMar w:bottom="736" w:top="454" w:left="851" w:right="851"/>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4"/>
      <w:bidi w:val="0"/>
      <w:tblW w:w="10316.000000000002" w:type="dxa"/>
      <w:jc w:val="left"/>
      <w:tblInd w:w="-71.0" w:type="dxa"/>
      <w:tblLayout w:type="fixed"/>
      <w:tblLook w:val="0000"/>
    </w:tblPr>
    <w:tblGrid>
      <w:gridCol w:w="3048"/>
      <w:gridCol w:w="4961"/>
      <w:gridCol w:w="851"/>
      <w:gridCol w:w="567"/>
      <w:gridCol w:w="322"/>
      <w:gridCol w:w="567"/>
      <w:tblGridChange w:id="0">
        <w:tblGrid>
          <w:gridCol w:w="3048"/>
          <w:gridCol w:w="4961"/>
          <w:gridCol w:w="851"/>
          <w:gridCol w:w="567"/>
          <w:gridCol w:w="322"/>
          <w:gridCol w:w="567"/>
        </w:tblGrid>
      </w:tblGridChange>
    </w:tblGrid>
    <w:tr>
      <w:tc>
        <w:tcPr>
          <w:shd w:fill="66ccff"/>
        </w:tcPr>
        <w:p w:rsidR="00000000" w:rsidDel="00000000" w:rsidP="00000000" w:rsidRDefault="00000000" w:rsidRPr="00000000">
          <w:pPr>
            <w:spacing w:after="680" w:lineRule="auto"/>
            <w:contextualSpacing w:val="0"/>
          </w:pPr>
          <w:r w:rsidDel="00000000" w:rsidR="00000000" w:rsidRPr="00000000">
            <w:rPr>
              <w:rFonts w:ascii="Arial" w:cs="Arial" w:eastAsia="Arial" w:hAnsi="Arial"/>
              <w:b w:val="1"/>
              <w:vertAlign w:val="baseline"/>
              <w:rtl w:val="0"/>
            </w:rPr>
            <w:t xml:space="preserve">DC1 – Lettre de candidature</w:t>
          </w:r>
          <w:r w:rsidDel="00000000" w:rsidR="00000000" w:rsidRPr="00000000">
            <w:rPr>
              <w:rtl w:val="0"/>
            </w:rPr>
          </w:r>
        </w:p>
      </w:tc>
      <w:tc>
        <w:tcPr>
          <w:shd w:fill="66ccff"/>
        </w:tcPr>
        <w:p w:rsidR="00000000" w:rsidDel="00000000" w:rsidP="00000000" w:rsidRDefault="00000000" w:rsidRPr="00000000">
          <w:pPr>
            <w:spacing w:after="680" w:lineRule="auto"/>
            <w:contextualSpacing w:val="0"/>
            <w:jc w:val="center"/>
          </w:pPr>
          <w:r w:rsidDel="00000000" w:rsidR="00000000" w:rsidRPr="00000000">
            <w:rPr>
              <w:rFonts w:ascii="Arial" w:cs="Arial" w:eastAsia="Arial" w:hAnsi="Arial"/>
              <w:b w:val="1"/>
              <w:i w:val="1"/>
              <w:vertAlign w:val="baseline"/>
              <w:rtl w:val="0"/>
            </w:rPr>
            <w:t xml:space="preserve">(référence de la consultation)</w:t>
          </w:r>
          <w:r w:rsidDel="00000000" w:rsidR="00000000" w:rsidRPr="00000000">
            <w:rPr>
              <w:rtl w:val="0"/>
            </w:rPr>
          </w:r>
        </w:p>
      </w:tc>
      <w:tc>
        <w:tcPr>
          <w:shd w:fill="66ccff"/>
        </w:tcPr>
        <w:p w:rsidR="00000000" w:rsidDel="00000000" w:rsidP="00000000" w:rsidRDefault="00000000" w:rsidRPr="00000000">
          <w:pPr>
            <w:spacing w:after="680" w:lineRule="auto"/>
            <w:contextualSpacing w:val="0"/>
            <w:jc w:val="right"/>
          </w:pPr>
          <w:r w:rsidDel="00000000" w:rsidR="00000000" w:rsidRPr="00000000">
            <w:rPr>
              <w:rFonts w:ascii="Arial" w:cs="Arial" w:eastAsia="Arial" w:hAnsi="Arial"/>
              <w:b w:val="1"/>
              <w:vertAlign w:val="baseline"/>
              <w:rtl w:val="0"/>
            </w:rPr>
            <w:t xml:space="preserve">Page :     </w:t>
          </w:r>
          <w:r w:rsidDel="00000000" w:rsidR="00000000" w:rsidRPr="00000000">
            <w:rPr>
              <w:rtl w:val="0"/>
            </w:rPr>
          </w:r>
        </w:p>
      </w:tc>
      <w:tc>
        <w:tcPr>
          <w:shd w:fill="66ccff"/>
        </w:tcPr>
        <w:p w:rsidR="00000000" w:rsidDel="00000000" w:rsidP="00000000" w:rsidRDefault="00000000" w:rsidRPr="00000000">
          <w:pPr>
            <w:spacing w:after="680" w:lineRule="auto"/>
            <w:contextualSpacing w:val="0"/>
            <w:jc w:val="center"/>
          </w:pPr>
          <w:fldSimple w:instr="PAGE" w:fldLock="0" w:dirty="0">
            <w:r w:rsidDel="00000000" w:rsidR="00000000" w:rsidRPr="00000000">
              <w:rPr>
                <w:b w:val="1"/>
                <w:vertAlign w:val="baseline"/>
              </w:rPr>
            </w:r>
          </w:fldSimple>
          <w:r w:rsidDel="00000000" w:rsidR="00000000" w:rsidRPr="00000000">
            <w:rPr>
              <w:rFonts w:ascii="Arial" w:cs="Arial" w:eastAsia="Arial" w:hAnsi="Arial"/>
              <w:b w:val="1"/>
              <w:vertAlign w:val="baseline"/>
              <w:rtl w:val="0"/>
            </w:rPr>
            <w:t xml:space="preserve"> </w:t>
          </w:r>
          <w:r w:rsidDel="00000000" w:rsidR="00000000" w:rsidRPr="00000000">
            <w:rPr>
              <w:rtl w:val="0"/>
            </w:rPr>
          </w:r>
        </w:p>
      </w:tc>
      <w:tc>
        <w:tcPr>
          <w:shd w:fill="66ccff"/>
        </w:tcPr>
        <w:p w:rsidR="00000000" w:rsidDel="00000000" w:rsidP="00000000" w:rsidRDefault="00000000" w:rsidRPr="00000000">
          <w:pPr>
            <w:spacing w:after="680" w:lineRule="auto"/>
            <w:contextualSpacing w:val="0"/>
            <w:jc w:val="center"/>
          </w:pPr>
          <w:r w:rsidDel="00000000" w:rsidR="00000000" w:rsidRPr="00000000">
            <w:rPr>
              <w:rFonts w:ascii="Arial" w:cs="Arial" w:eastAsia="Arial" w:hAnsi="Arial"/>
              <w:b w:val="1"/>
              <w:vertAlign w:val="baseline"/>
              <w:rtl w:val="0"/>
            </w:rPr>
            <w:t xml:space="preserve">/</w:t>
          </w:r>
          <w:r w:rsidDel="00000000" w:rsidR="00000000" w:rsidRPr="00000000">
            <w:rPr>
              <w:rtl w:val="0"/>
            </w:rPr>
          </w:r>
        </w:p>
      </w:tc>
      <w:tc>
        <w:tcPr>
          <w:shd w:fill="66ccff"/>
        </w:tcPr>
        <w:p w:rsidR="00000000" w:rsidDel="00000000" w:rsidP="00000000" w:rsidRDefault="00000000" w:rsidRPr="00000000">
          <w:pPr>
            <w:spacing w:after="680" w:lineRule="auto"/>
            <w:contextualSpacing w:val="0"/>
            <w:jc w:val="center"/>
          </w:pPr>
          <w:fldSimple w:instr="NUMPAGES" w:fldLock="0" w:dirty="0">
            <w:r w:rsidDel="00000000" w:rsidR="00000000" w:rsidRPr="00000000">
              <w:rPr>
                <w:b w:val="1"/>
                <w:vertAlign w:val="baseline"/>
              </w:rPr>
            </w:r>
          </w:fldSimple>
          <w:r w:rsidDel="00000000" w:rsidR="00000000" w:rsidRPr="00000000">
            <w:rPr>
              <w:rtl w:val="0"/>
            </w:rPr>
          </w:r>
        </w:p>
      </w:tc>
    </w:tr>
  </w:tbl>
  <w:p w:rsidR="00000000" w:rsidDel="00000000" w:rsidP="00000000" w:rsidRDefault="00000000" w:rsidRPr="00000000">
    <w:pPr>
      <w:tabs>
        <w:tab w:val="center" w:pos="4536"/>
        <w:tab w:val="right" w:pos="9072"/>
      </w:tabs>
      <w:spacing w:after="680" w:before="120" w:line="240" w:lineRule="auto"/>
      <w:contextualSpacing w:val="0"/>
      <w:jc w:val="center"/>
    </w:pPr>
    <w:r w:rsidDel="00000000" w:rsidR="00000000" w:rsidRPr="00000000">
      <w:rPr>
        <w:rFonts w:ascii="Times New Roman" w:cs="Times New Roman" w:eastAsia="Times New Roman" w:hAnsi="Times New Roman"/>
        <w:b w:val="1"/>
        <w:color w:val="ff0000"/>
        <w:sz w:val="20"/>
        <w:szCs w:val="20"/>
        <w:vertAlign w:val="baseline"/>
        <w:rtl w:val="0"/>
      </w:rPr>
      <w:t xml:space="preserve">ANCIEN CODE DES MARCHÉS PUBLICS</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Arial" w:cs="Arial" w:eastAsia="Arial" w:hAnsi="Arial"/>
          <w:b w:val="0"/>
          <w:sz w:val="16"/>
          <w:szCs w:val="16"/>
          <w:vertAlign w:val="baseline"/>
          <w:rtl w:val="0"/>
        </w:rPr>
        <w:tab/>
        <w:t xml:space="preserve"> Formulaire non obligatoire disponible, avec sa notice explicative, sur le site du ministère chargé de l’économie.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2">
    <w:lvl w:ilvl="0">
      <w:start w:val="1"/>
      <w:numFmt w:val="lowerLetter"/>
      <w:lvlText w:val="%1)"/>
      <w:lvlJc w:val="left"/>
      <w:pPr>
        <w:ind w:left="360" w:firstLine="0"/>
      </w:pPr>
      <w:rPr>
        <w:rFonts w:ascii="Arial" w:cs="Arial" w:eastAsia="Arial" w:hAnsi="Arial"/>
        <w:b w:val="1"/>
        <w:sz w:val="20"/>
        <w:szCs w:val="20"/>
        <w:vertAlign w:val="baseline"/>
      </w:rPr>
    </w:lvl>
    <w:lvl w:ilvl="1">
      <w:start w:val="1"/>
      <w:numFmt w:val="lowerLetter"/>
      <w:lvlText w:val="%2)"/>
      <w:lvlJc w:val="left"/>
      <w:pPr>
        <w:ind w:left="720" w:firstLine="360"/>
      </w:pPr>
      <w:rPr>
        <w:vertAlign w:val="baseline"/>
      </w:rPr>
    </w:lvl>
    <w:lvl w:ilvl="2">
      <w:start w:val="1"/>
      <w:numFmt w:val="lowerRoman"/>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3">
    <w:lvl w:ilvl="0">
      <w:start w:val="0"/>
      <w:numFmt w:val="bullet"/>
      <w:lvlText w:val="-"/>
      <w:lvlJc w:val="left"/>
      <w:pPr>
        <w:ind w:left="930" w:firstLine="570"/>
      </w:pPr>
      <w:rPr>
        <w:rFonts w:ascii="Arial" w:cs="Arial" w:eastAsia="Arial" w:hAnsi="Arial"/>
        <w:sz w:val="20"/>
        <w:szCs w:val="20"/>
        <w:vertAlign w:val="baseline"/>
      </w:rPr>
    </w:lvl>
    <w:lvl w:ilvl="1">
      <w:start w:val="1"/>
      <w:numFmt w:val="bullet"/>
      <w:lvlText w:val="o"/>
      <w:lvlJc w:val="left"/>
      <w:pPr>
        <w:ind w:left="1650" w:firstLine="1290"/>
      </w:pPr>
      <w:rPr>
        <w:rFonts w:ascii="Arial" w:cs="Arial" w:eastAsia="Arial" w:hAnsi="Arial"/>
        <w:vertAlign w:val="baseline"/>
      </w:rPr>
    </w:lvl>
    <w:lvl w:ilvl="2">
      <w:start w:val="1"/>
      <w:numFmt w:val="bullet"/>
      <w:lvlText w:val="▪"/>
      <w:lvlJc w:val="left"/>
      <w:pPr>
        <w:ind w:left="2370" w:firstLine="2010"/>
      </w:pPr>
      <w:rPr>
        <w:rFonts w:ascii="Arial" w:cs="Arial" w:eastAsia="Arial" w:hAnsi="Arial"/>
        <w:vertAlign w:val="baseline"/>
      </w:rPr>
    </w:lvl>
    <w:lvl w:ilvl="3">
      <w:start w:val="1"/>
      <w:numFmt w:val="bullet"/>
      <w:lvlText w:val="●"/>
      <w:lvlJc w:val="left"/>
      <w:pPr>
        <w:ind w:left="3090" w:firstLine="2730"/>
      </w:pPr>
      <w:rPr>
        <w:rFonts w:ascii="Arial" w:cs="Arial" w:eastAsia="Arial" w:hAnsi="Arial"/>
        <w:vertAlign w:val="baseline"/>
      </w:rPr>
    </w:lvl>
    <w:lvl w:ilvl="4">
      <w:start w:val="1"/>
      <w:numFmt w:val="bullet"/>
      <w:lvlText w:val="o"/>
      <w:lvlJc w:val="left"/>
      <w:pPr>
        <w:ind w:left="3810" w:firstLine="3450"/>
      </w:pPr>
      <w:rPr>
        <w:rFonts w:ascii="Arial" w:cs="Arial" w:eastAsia="Arial" w:hAnsi="Arial"/>
        <w:vertAlign w:val="baseline"/>
      </w:rPr>
    </w:lvl>
    <w:lvl w:ilvl="5">
      <w:start w:val="1"/>
      <w:numFmt w:val="bullet"/>
      <w:lvlText w:val="▪"/>
      <w:lvlJc w:val="left"/>
      <w:pPr>
        <w:ind w:left="4530" w:firstLine="4170"/>
      </w:pPr>
      <w:rPr>
        <w:rFonts w:ascii="Arial" w:cs="Arial" w:eastAsia="Arial" w:hAnsi="Arial"/>
        <w:vertAlign w:val="baseline"/>
      </w:rPr>
    </w:lvl>
    <w:lvl w:ilvl="6">
      <w:start w:val="1"/>
      <w:numFmt w:val="bullet"/>
      <w:lvlText w:val="●"/>
      <w:lvlJc w:val="left"/>
      <w:pPr>
        <w:ind w:left="5250" w:firstLine="4890"/>
      </w:pPr>
      <w:rPr>
        <w:rFonts w:ascii="Arial" w:cs="Arial" w:eastAsia="Arial" w:hAnsi="Arial"/>
        <w:vertAlign w:val="baseline"/>
      </w:rPr>
    </w:lvl>
    <w:lvl w:ilvl="7">
      <w:start w:val="1"/>
      <w:numFmt w:val="bullet"/>
      <w:lvlText w:val="o"/>
      <w:lvlJc w:val="left"/>
      <w:pPr>
        <w:ind w:left="5970" w:firstLine="5610"/>
      </w:pPr>
      <w:rPr>
        <w:rFonts w:ascii="Arial" w:cs="Arial" w:eastAsia="Arial" w:hAnsi="Arial"/>
        <w:vertAlign w:val="baseline"/>
      </w:rPr>
    </w:lvl>
    <w:lvl w:ilvl="8">
      <w:start w:val="1"/>
      <w:numFmt w:val="bullet"/>
      <w:lvlText w:val="▪"/>
      <w:lvlJc w:val="left"/>
      <w:pPr>
        <w:ind w:left="6690" w:firstLine="633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jpg"/><Relationship Id="rId7" Type="http://schemas.openxmlformats.org/officeDocument/2006/relationships/header" Target="header1.xml"/><Relationship Id="rId8" Type="http://schemas.openxmlformats.org/officeDocument/2006/relationships/footer" Target="footer1.xml"/></Relationships>
</file>